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9986" w14:textId="7BBD158E" w:rsidR="006A4A88" w:rsidRPr="005C1CFD" w:rsidRDefault="009357A8" w:rsidP="000373FB">
      <w:pPr>
        <w:pStyle w:val="CRCoverPage"/>
        <w:tabs>
          <w:tab w:val="right" w:pos="9639"/>
        </w:tabs>
        <w:spacing w:after="0"/>
        <w:rPr>
          <w:b/>
          <w:i/>
          <w:noProof/>
          <w:sz w:val="28"/>
        </w:rPr>
      </w:pPr>
      <w:r w:rsidRPr="005C1CFD">
        <w:rPr>
          <w:b/>
          <w:noProof/>
          <w:sz w:val="24"/>
        </w:rPr>
        <w:t xml:space="preserve">3GPP TSG-RAN WG1 Meeting </w:t>
      </w:r>
      <w:r w:rsidR="0042119C" w:rsidRPr="005C1CFD">
        <w:rPr>
          <w:b/>
          <w:noProof/>
          <w:sz w:val="24"/>
        </w:rPr>
        <w:t>#</w:t>
      </w:r>
      <w:r w:rsidR="00FC03D4" w:rsidRPr="005C1CFD">
        <w:rPr>
          <w:b/>
          <w:noProof/>
          <w:sz w:val="24"/>
        </w:rPr>
        <w:t>1</w:t>
      </w:r>
      <w:r w:rsidR="00B451DE">
        <w:rPr>
          <w:b/>
          <w:noProof/>
          <w:sz w:val="24"/>
        </w:rPr>
        <w:t>10bis</w:t>
      </w:r>
      <w:r w:rsidR="004A3220" w:rsidRPr="005C1CFD">
        <w:rPr>
          <w:b/>
          <w:noProof/>
          <w:sz w:val="24"/>
        </w:rPr>
        <w:t>-e</w:t>
      </w:r>
      <w:r w:rsidR="006A4A88" w:rsidRPr="005C1CFD">
        <w:rPr>
          <w:b/>
          <w:i/>
          <w:noProof/>
          <w:sz w:val="28"/>
        </w:rPr>
        <w:tab/>
      </w:r>
      <w:r w:rsidR="008F2B33" w:rsidRPr="008F2B33">
        <w:rPr>
          <w:b/>
          <w:noProof/>
          <w:sz w:val="28"/>
        </w:rPr>
        <w:t>R1-2210146</w:t>
      </w:r>
    </w:p>
    <w:p w14:paraId="4D56DEE9" w14:textId="78BC6189" w:rsidR="00F12DF5" w:rsidRPr="005C1CFD" w:rsidRDefault="00F12DF5" w:rsidP="00F12DF5">
      <w:pPr>
        <w:pStyle w:val="Header"/>
        <w:rPr>
          <w:bCs/>
          <w:noProof w:val="0"/>
          <w:sz w:val="24"/>
          <w:szCs w:val="24"/>
        </w:rPr>
      </w:pPr>
      <w:r w:rsidRPr="005C1CFD">
        <w:rPr>
          <w:bCs/>
          <w:noProof w:val="0"/>
          <w:sz w:val="24"/>
          <w:szCs w:val="24"/>
        </w:rPr>
        <w:t xml:space="preserve">e-Meeting, </w:t>
      </w:r>
      <w:r w:rsidR="00B451DE">
        <w:rPr>
          <w:bCs/>
          <w:noProof w:val="0"/>
          <w:sz w:val="24"/>
          <w:szCs w:val="24"/>
        </w:rPr>
        <w:t>October</w:t>
      </w:r>
      <w:r w:rsidR="00520FAF" w:rsidRPr="005C1CFD">
        <w:rPr>
          <w:bCs/>
          <w:noProof w:val="0"/>
          <w:sz w:val="24"/>
          <w:szCs w:val="24"/>
        </w:rPr>
        <w:t xml:space="preserve"> </w:t>
      </w:r>
      <w:r w:rsidR="007E482F">
        <w:rPr>
          <w:bCs/>
          <w:noProof w:val="0"/>
          <w:sz w:val="24"/>
          <w:szCs w:val="24"/>
        </w:rPr>
        <w:t>10</w:t>
      </w:r>
      <w:r w:rsidR="00520FAF" w:rsidRPr="005C1CFD">
        <w:rPr>
          <w:bCs/>
          <w:noProof w:val="0"/>
          <w:sz w:val="24"/>
          <w:szCs w:val="24"/>
          <w:vertAlign w:val="superscript"/>
        </w:rPr>
        <w:t>th</w:t>
      </w:r>
      <w:r w:rsidR="00520FAF" w:rsidRPr="005C1CFD">
        <w:rPr>
          <w:bCs/>
          <w:noProof w:val="0"/>
          <w:sz w:val="24"/>
          <w:szCs w:val="24"/>
        </w:rPr>
        <w:t xml:space="preserve"> </w:t>
      </w:r>
      <w:r w:rsidR="009629C1" w:rsidRPr="005C1CFD">
        <w:rPr>
          <w:bCs/>
          <w:noProof w:val="0"/>
          <w:sz w:val="24"/>
          <w:szCs w:val="24"/>
        </w:rPr>
        <w:t>–</w:t>
      </w:r>
      <w:r w:rsidR="00520FAF" w:rsidRPr="005C1CFD">
        <w:rPr>
          <w:bCs/>
          <w:noProof w:val="0"/>
          <w:sz w:val="24"/>
          <w:szCs w:val="24"/>
        </w:rPr>
        <w:t xml:space="preserve"> </w:t>
      </w:r>
      <w:r w:rsidR="007E482F">
        <w:rPr>
          <w:bCs/>
          <w:noProof w:val="0"/>
          <w:sz w:val="24"/>
          <w:szCs w:val="24"/>
        </w:rPr>
        <w:t>19</w:t>
      </w:r>
      <w:r w:rsidR="009629C1" w:rsidRPr="005C1CFD">
        <w:rPr>
          <w:bCs/>
          <w:noProof w:val="0"/>
          <w:sz w:val="24"/>
          <w:szCs w:val="24"/>
          <w:vertAlign w:val="superscript"/>
        </w:rPr>
        <w:t>th</w:t>
      </w:r>
      <w:r w:rsidRPr="005C1CFD">
        <w:rPr>
          <w:bCs/>
          <w:noProof w:val="0"/>
          <w:sz w:val="24"/>
          <w:szCs w:val="24"/>
        </w:rPr>
        <w:t>, 202</w:t>
      </w:r>
      <w:r w:rsidR="00A0741A" w:rsidRPr="005C1CFD">
        <w:rPr>
          <w:bCs/>
          <w:noProof w:val="0"/>
          <w:sz w:val="24"/>
          <w:szCs w:val="24"/>
        </w:rPr>
        <w:t>2</w:t>
      </w:r>
    </w:p>
    <w:p w14:paraId="0CBA198B" w14:textId="77777777" w:rsidR="007D040F" w:rsidRPr="005C1CFD" w:rsidRDefault="007D040F" w:rsidP="007D040F">
      <w:pPr>
        <w:pStyle w:val="CRCoverPage"/>
        <w:rPr>
          <w:rFonts w:cs="Arial"/>
          <w:b/>
          <w:bCs/>
          <w:sz w:val="24"/>
        </w:rPr>
      </w:pPr>
    </w:p>
    <w:p w14:paraId="5A72964D" w14:textId="46F7F2BA" w:rsidR="007D040F" w:rsidRPr="005C1CFD" w:rsidRDefault="007D040F" w:rsidP="007D040F">
      <w:pPr>
        <w:pStyle w:val="CRCoverPage"/>
        <w:rPr>
          <w:rFonts w:cs="Arial"/>
          <w:b/>
          <w:bCs/>
          <w:sz w:val="24"/>
        </w:rPr>
      </w:pPr>
      <w:r w:rsidRPr="005C1CFD">
        <w:rPr>
          <w:rFonts w:cs="Arial"/>
          <w:b/>
          <w:bCs/>
          <w:sz w:val="24"/>
        </w:rPr>
        <w:t>Agenda item:</w:t>
      </w:r>
      <w:r w:rsidRPr="005C1CFD">
        <w:rPr>
          <w:rFonts w:cs="Arial"/>
          <w:b/>
          <w:bCs/>
          <w:sz w:val="24"/>
        </w:rPr>
        <w:tab/>
      </w:r>
      <w:r w:rsidRPr="005C1CFD">
        <w:rPr>
          <w:rFonts w:cs="Arial"/>
          <w:b/>
          <w:bCs/>
          <w:sz w:val="24"/>
        </w:rPr>
        <w:tab/>
      </w:r>
      <w:r w:rsidR="002A6FDC" w:rsidRPr="005C1CFD">
        <w:rPr>
          <w:rFonts w:cs="Arial"/>
          <w:b/>
          <w:bCs/>
          <w:sz w:val="24"/>
        </w:rPr>
        <w:t>8.3</w:t>
      </w:r>
    </w:p>
    <w:p w14:paraId="7D9EB809" w14:textId="5F9423C9" w:rsidR="00141C25" w:rsidRPr="005C1CFD" w:rsidRDefault="00141C25" w:rsidP="00141C25">
      <w:pPr>
        <w:pStyle w:val="CRCoverPage"/>
        <w:ind w:left="1985" w:hanging="1985"/>
        <w:rPr>
          <w:rFonts w:cs="Arial"/>
          <w:b/>
          <w:bCs/>
          <w:sz w:val="24"/>
          <w:lang w:eastAsia="ja-JP"/>
        </w:rPr>
      </w:pPr>
      <w:r w:rsidRPr="005C1CFD">
        <w:rPr>
          <w:rFonts w:cs="Arial"/>
          <w:b/>
          <w:bCs/>
          <w:sz w:val="24"/>
          <w:lang w:eastAsia="ja-JP"/>
        </w:rPr>
        <w:t>Source:</w:t>
      </w:r>
      <w:r w:rsidRPr="005C1CFD">
        <w:rPr>
          <w:rFonts w:cs="Arial"/>
          <w:b/>
          <w:bCs/>
          <w:sz w:val="24"/>
          <w:lang w:eastAsia="ja-JP"/>
        </w:rPr>
        <w:tab/>
      </w:r>
      <w:r w:rsidRPr="005C1CFD">
        <w:rPr>
          <w:rFonts w:cs="Arial"/>
          <w:b/>
          <w:bCs/>
          <w:sz w:val="24"/>
          <w:lang w:eastAsia="ja-JP"/>
        </w:rPr>
        <w:tab/>
      </w:r>
      <w:r w:rsidR="007E482F">
        <w:rPr>
          <w:rFonts w:cs="Arial"/>
          <w:b/>
          <w:bCs/>
          <w:sz w:val="24"/>
          <w:lang w:eastAsia="ja-JP"/>
        </w:rPr>
        <w:t>Nokia, Nokia Shanghai Bell</w:t>
      </w:r>
    </w:p>
    <w:p w14:paraId="020AFC7D" w14:textId="395B1018" w:rsidR="003E2C42" w:rsidRPr="005C1CFD" w:rsidRDefault="003E2C42" w:rsidP="003E2C42">
      <w:pPr>
        <w:ind w:left="1985" w:hanging="1985"/>
        <w:rPr>
          <w:rFonts w:ascii="Arial" w:hAnsi="Arial" w:cs="Arial"/>
          <w:b/>
          <w:bCs/>
          <w:sz w:val="24"/>
        </w:rPr>
      </w:pPr>
      <w:r w:rsidRPr="005C1CFD">
        <w:rPr>
          <w:rFonts w:ascii="Arial" w:hAnsi="Arial" w:cs="Arial"/>
          <w:b/>
          <w:bCs/>
          <w:sz w:val="24"/>
        </w:rPr>
        <w:t>Title:</w:t>
      </w:r>
      <w:r w:rsidRPr="005C1CFD">
        <w:rPr>
          <w:rFonts w:ascii="Arial" w:hAnsi="Arial" w:cs="Arial"/>
          <w:b/>
          <w:bCs/>
          <w:sz w:val="24"/>
        </w:rPr>
        <w:tab/>
      </w:r>
      <w:r w:rsidR="007E482F">
        <w:rPr>
          <w:rFonts w:ascii="Arial" w:hAnsi="Arial" w:cs="Arial"/>
          <w:b/>
          <w:bCs/>
          <w:sz w:val="24"/>
        </w:rPr>
        <w:t>On semi-static PUCCH cell switching and PUCCH repetition operation</w:t>
      </w:r>
    </w:p>
    <w:p w14:paraId="7A84ED52" w14:textId="77777777" w:rsidR="003E2C42" w:rsidRPr="005C1CFD" w:rsidRDefault="003E2C42" w:rsidP="003E2C42">
      <w:pPr>
        <w:rPr>
          <w:rFonts w:ascii="Arial" w:hAnsi="Arial" w:cs="Arial"/>
          <w:b/>
          <w:bCs/>
          <w:sz w:val="24"/>
        </w:rPr>
      </w:pPr>
      <w:r w:rsidRPr="005C1CFD">
        <w:rPr>
          <w:rFonts w:ascii="Arial" w:hAnsi="Arial" w:cs="Arial"/>
          <w:b/>
          <w:bCs/>
          <w:sz w:val="24"/>
        </w:rPr>
        <w:t>Document for:</w:t>
      </w:r>
      <w:r w:rsidRPr="005C1CFD">
        <w:rPr>
          <w:rFonts w:ascii="Arial" w:hAnsi="Arial" w:cs="Arial"/>
          <w:b/>
          <w:bCs/>
          <w:sz w:val="24"/>
        </w:rPr>
        <w:tab/>
      </w:r>
      <w:r w:rsidRPr="005C1CFD">
        <w:rPr>
          <w:rFonts w:ascii="Arial" w:hAnsi="Arial" w:cs="Arial"/>
          <w:b/>
          <w:bCs/>
          <w:sz w:val="24"/>
        </w:rPr>
        <w:tab/>
        <w:t>Discussion and Decision</w:t>
      </w:r>
    </w:p>
    <w:p w14:paraId="58915F8C" w14:textId="1EDC831D" w:rsidR="003E2C42" w:rsidRPr="005C1CFD" w:rsidRDefault="003E2C42" w:rsidP="00E17954">
      <w:pPr>
        <w:pStyle w:val="Heading1"/>
        <w:rPr>
          <w:lang w:val="en-GB"/>
        </w:rPr>
      </w:pPr>
      <w:r w:rsidRPr="005C1CFD">
        <w:rPr>
          <w:lang w:val="en-GB"/>
        </w:rPr>
        <w:t>Introduction</w:t>
      </w:r>
    </w:p>
    <w:p w14:paraId="1FEA3BBE" w14:textId="4613D6B0" w:rsidR="00FD67F4" w:rsidRDefault="007E482F" w:rsidP="00551251">
      <w:pPr>
        <w:jc w:val="both"/>
        <w:rPr>
          <w:lang w:eastAsia="zh-CN"/>
        </w:rPr>
      </w:pPr>
      <w:r>
        <w:rPr>
          <w:lang w:eastAsia="zh-CN"/>
        </w:rPr>
        <w:t xml:space="preserve">The PUCCH repetition operation for semi-static PUCCH cell switching had been discussed for several meetings and the final operation is still unclear. </w:t>
      </w:r>
    </w:p>
    <w:p w14:paraId="619871A7" w14:textId="44DEABB2" w:rsidR="007E482F" w:rsidRDefault="007E482F" w:rsidP="00551251">
      <w:pPr>
        <w:jc w:val="both"/>
        <w:rPr>
          <w:lang w:eastAsia="zh-CN"/>
        </w:rPr>
      </w:pPr>
      <w:r>
        <w:rPr>
          <w:lang w:eastAsia="zh-CN"/>
        </w:rPr>
        <w:t>The following agreement</w:t>
      </w:r>
      <w:r w:rsidR="00594BC1">
        <w:rPr>
          <w:lang w:eastAsia="zh-CN"/>
        </w:rPr>
        <w:t xml:space="preserve"> from RAN1#109-bis is available: </w:t>
      </w:r>
    </w:p>
    <w:tbl>
      <w:tblPr>
        <w:tblStyle w:val="TableGrid"/>
        <w:tblW w:w="0" w:type="auto"/>
        <w:tblInd w:w="704" w:type="dxa"/>
        <w:tblLook w:val="04A0" w:firstRow="1" w:lastRow="0" w:firstColumn="1" w:lastColumn="0" w:noHBand="0" w:noVBand="1"/>
      </w:tblPr>
      <w:tblGrid>
        <w:gridCol w:w="8925"/>
      </w:tblGrid>
      <w:tr w:rsidR="000E0529" w14:paraId="7D2557F1" w14:textId="77777777" w:rsidTr="000E0529">
        <w:tc>
          <w:tcPr>
            <w:tcW w:w="8925" w:type="dxa"/>
          </w:tcPr>
          <w:p w14:paraId="4E9C8927" w14:textId="77777777" w:rsidR="000E0529" w:rsidRPr="00BE689E" w:rsidRDefault="000E0529" w:rsidP="000E0529">
            <w:pPr>
              <w:spacing w:after="0"/>
              <w:rPr>
                <w:b/>
              </w:rPr>
            </w:pPr>
            <w:r w:rsidRPr="00BE689E">
              <w:rPr>
                <w:b/>
                <w:highlight w:val="green"/>
              </w:rPr>
              <w:t>Agreement</w:t>
            </w:r>
          </w:p>
          <w:p w14:paraId="66468205" w14:textId="77777777" w:rsidR="000E0529" w:rsidRPr="00BE689E" w:rsidRDefault="000E0529" w:rsidP="000E0529">
            <w:pPr>
              <w:spacing w:after="0"/>
            </w:pPr>
            <w:r w:rsidRPr="00BE689E">
              <w:t xml:space="preserve">For semi-static PUCCH cell switch and PUCCH repetitions: </w:t>
            </w:r>
          </w:p>
          <w:p w14:paraId="39F6E663" w14:textId="77777777" w:rsidR="000E0529" w:rsidRPr="00BE689E" w:rsidRDefault="000E0529" w:rsidP="00AC2CD8">
            <w:pPr>
              <w:pStyle w:val="ListParagraph"/>
              <w:numPr>
                <w:ilvl w:val="0"/>
                <w:numId w:val="26"/>
              </w:numPr>
              <w:overflowPunct w:val="0"/>
              <w:autoSpaceDE w:val="0"/>
              <w:autoSpaceDN w:val="0"/>
              <w:adjustRightInd w:val="0"/>
              <w:spacing w:after="0"/>
              <w:contextualSpacing w:val="0"/>
              <w:textAlignment w:val="baseline"/>
            </w:pPr>
            <w:r w:rsidRPr="00BE689E">
              <w:t xml:space="preserve">Semi-static PUCCH cell switching is applicable only to PUCCH transmissions without repetitions. </w:t>
            </w:r>
          </w:p>
          <w:p w14:paraId="4FF1455F" w14:textId="77777777" w:rsidR="000E0529" w:rsidRPr="00BE689E" w:rsidRDefault="000E0529" w:rsidP="00AC2CD8">
            <w:pPr>
              <w:numPr>
                <w:ilvl w:val="1"/>
                <w:numId w:val="26"/>
              </w:numPr>
              <w:spacing w:after="0"/>
              <w:rPr>
                <w:rFonts w:eastAsia="Times New Roman"/>
                <w:i/>
                <w:iCs/>
              </w:rPr>
            </w:pPr>
            <w:r w:rsidRPr="00BE689E">
              <w:rPr>
                <w:rFonts w:eastAsia="Times New Roman"/>
                <w:i/>
                <w:iCs/>
              </w:rPr>
              <w:t xml:space="preserve">Note: UE assumes there is no PUCCH scheduling on multiple slots mapped to </w:t>
            </w:r>
            <w:proofErr w:type="spellStart"/>
            <w:r w:rsidRPr="00BE689E">
              <w:rPr>
                <w:rFonts w:eastAsia="Times New Roman"/>
                <w:i/>
                <w:iCs/>
              </w:rPr>
              <w:t>PCell</w:t>
            </w:r>
            <w:proofErr w:type="spellEnd"/>
            <w:r w:rsidRPr="00BE689E">
              <w:rPr>
                <w:rFonts w:eastAsia="Times New Roman"/>
                <w:i/>
                <w:iCs/>
              </w:rPr>
              <w:t xml:space="preserve"> and PUCCH-</w:t>
            </w:r>
            <w:proofErr w:type="spellStart"/>
            <w:r w:rsidRPr="00BE689E">
              <w:rPr>
                <w:rFonts w:eastAsia="Times New Roman"/>
                <w:i/>
                <w:iCs/>
              </w:rPr>
              <w:t>sSCell</w:t>
            </w:r>
            <w:proofErr w:type="spellEnd"/>
            <w:r w:rsidRPr="00BE689E">
              <w:rPr>
                <w:rFonts w:eastAsia="Times New Roman"/>
                <w:i/>
                <w:iCs/>
              </w:rPr>
              <w:t xml:space="preserve">. i.e., gNB need to schedule carefully so there is no such case where a  PUCCH repetition from </w:t>
            </w:r>
            <w:proofErr w:type="spellStart"/>
            <w:r w:rsidRPr="00BE689E">
              <w:rPr>
                <w:rFonts w:eastAsia="Times New Roman"/>
                <w:i/>
                <w:iCs/>
              </w:rPr>
              <w:t>PCell</w:t>
            </w:r>
            <w:proofErr w:type="spellEnd"/>
            <w:r w:rsidRPr="00BE689E">
              <w:rPr>
                <w:rFonts w:eastAsia="Times New Roman"/>
                <w:i/>
                <w:iCs/>
              </w:rPr>
              <w:t xml:space="preserve"> would </w:t>
            </w:r>
            <w:proofErr w:type="gramStart"/>
            <w:r w:rsidRPr="00BE689E">
              <w:rPr>
                <w:rFonts w:eastAsia="Times New Roman"/>
                <w:i/>
                <w:iCs/>
              </w:rPr>
              <w:t>be need</w:t>
            </w:r>
            <w:proofErr w:type="gramEnd"/>
            <w:r w:rsidRPr="00BE689E">
              <w:rPr>
                <w:rFonts w:eastAsia="Times New Roman"/>
                <w:i/>
                <w:iCs/>
              </w:rPr>
              <w:t xml:space="preserve"> to be transmitted in a slot indicated by the pattern for PUCCH transmission on PUCCH-</w:t>
            </w:r>
            <w:proofErr w:type="spellStart"/>
            <w:r w:rsidRPr="00BE689E">
              <w:rPr>
                <w:rFonts w:eastAsia="Times New Roman"/>
                <w:i/>
                <w:iCs/>
              </w:rPr>
              <w:t>sSCell</w:t>
            </w:r>
            <w:proofErr w:type="spellEnd"/>
            <w:r w:rsidRPr="00BE689E">
              <w:rPr>
                <w:rFonts w:eastAsia="Times New Roman"/>
                <w:i/>
                <w:iCs/>
              </w:rPr>
              <w:t xml:space="preserve"> (as for slot #X+3 in the example figure below)</w:t>
            </w:r>
          </w:p>
          <w:p w14:paraId="75FF2C71" w14:textId="77777777" w:rsidR="000E0529" w:rsidRPr="00BE689E" w:rsidRDefault="000E0529" w:rsidP="000E0529">
            <w:pPr>
              <w:spacing w:before="120" w:after="120"/>
              <w:ind w:left="655"/>
              <w:rPr>
                <w:rFonts w:eastAsia="Malgun Gothic"/>
                <w:i/>
                <w:iCs/>
                <w:color w:val="00B050"/>
              </w:rPr>
            </w:pPr>
            <w:r w:rsidRPr="00BE689E">
              <w:rPr>
                <w:i/>
                <w:iCs/>
                <w:noProof/>
                <w:color w:val="00B050"/>
                <w:lang w:eastAsia="zh-CN"/>
              </w:rPr>
              <w:drawing>
                <wp:inline distT="0" distB="0" distL="0" distR="0" wp14:anchorId="44120541" wp14:editId="02605DE4">
                  <wp:extent cx="3685650" cy="103913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721319" cy="1049192"/>
                          </a:xfrm>
                          <a:prstGeom prst="rect">
                            <a:avLst/>
                          </a:prstGeom>
                          <a:noFill/>
                          <a:ln>
                            <a:noFill/>
                          </a:ln>
                        </pic:spPr>
                      </pic:pic>
                    </a:graphicData>
                  </a:graphic>
                </wp:inline>
              </w:drawing>
            </w:r>
          </w:p>
          <w:p w14:paraId="742CFE51" w14:textId="5958F092" w:rsidR="000E0529" w:rsidRDefault="000E0529" w:rsidP="000E0529">
            <w:pPr>
              <w:spacing w:after="0"/>
              <w:rPr>
                <w:lang w:eastAsia="zh-CN"/>
              </w:rPr>
            </w:pPr>
            <w:r w:rsidRPr="00BE689E">
              <w:rPr>
                <w:b/>
                <w:bCs/>
              </w:rPr>
              <w:t>Conclusion</w:t>
            </w:r>
            <w:r w:rsidRPr="00BE689E">
              <w:t xml:space="preserve">: PUCCH repetitions are only applicable on Pcell, </w:t>
            </w:r>
            <w:proofErr w:type="spellStart"/>
            <w:r w:rsidRPr="00BE689E">
              <w:t>PScell</w:t>
            </w:r>
            <w:proofErr w:type="spellEnd"/>
            <w:r w:rsidRPr="00BE689E">
              <w:t xml:space="preserve">, and PUCCH </w:t>
            </w:r>
            <w:proofErr w:type="spellStart"/>
            <w:r w:rsidRPr="00BE689E">
              <w:t>Scell</w:t>
            </w:r>
            <w:proofErr w:type="spellEnd"/>
            <w:r w:rsidRPr="00BE689E">
              <w:t>.</w:t>
            </w:r>
          </w:p>
        </w:tc>
      </w:tr>
    </w:tbl>
    <w:p w14:paraId="2C4E17D9" w14:textId="77777777" w:rsidR="000E0529" w:rsidRDefault="000E0529" w:rsidP="007E482F">
      <w:pPr>
        <w:spacing w:after="0"/>
        <w:rPr>
          <w:lang w:eastAsia="zh-CN"/>
        </w:rPr>
      </w:pPr>
    </w:p>
    <w:p w14:paraId="6E78B7A5" w14:textId="7E6AA218" w:rsidR="00BF3F8D" w:rsidRPr="00701B73" w:rsidRDefault="00BF3F8D" w:rsidP="00701B73">
      <w:pPr>
        <w:jc w:val="both"/>
        <w:rPr>
          <w:lang w:eastAsia="zh-CN"/>
        </w:rPr>
      </w:pPr>
      <w:r w:rsidRPr="00701B73">
        <w:rPr>
          <w:lang w:eastAsia="zh-CN"/>
        </w:rPr>
        <w:t>During RAN1#110, there had been further discussions with the following discussed way to proceed on this issue</w:t>
      </w:r>
      <w:r w:rsidR="00701B73" w:rsidRPr="00701B73">
        <w:rPr>
          <w:lang w:eastAsia="zh-CN"/>
        </w:rPr>
        <w:t xml:space="preserve">, see </w:t>
      </w:r>
      <w:r w:rsidR="00172322">
        <w:rPr>
          <w:lang w:eastAsia="zh-CN"/>
        </w:rPr>
        <w:t xml:space="preserve">Sec. 2.3.9 of </w:t>
      </w:r>
      <w:r w:rsidR="00701B73" w:rsidRPr="00701B73">
        <w:rPr>
          <w:lang w:eastAsia="zh-CN"/>
        </w:rPr>
        <w:t xml:space="preserve">the final </w:t>
      </w:r>
      <w:r w:rsidR="00551251">
        <w:rPr>
          <w:lang w:eastAsia="zh-CN"/>
        </w:rPr>
        <w:t xml:space="preserve">moderator summary in </w:t>
      </w:r>
      <w:r w:rsidR="00D8646E">
        <w:rPr>
          <w:lang w:eastAsia="zh-CN"/>
        </w:rPr>
        <w:t>R1-</w:t>
      </w:r>
      <w:r w:rsidR="00774940">
        <w:rPr>
          <w:lang w:eastAsia="zh-CN"/>
        </w:rPr>
        <w:t>2208102</w:t>
      </w:r>
      <w:r w:rsidR="000D6A5D" w:rsidRPr="00701B73">
        <w:rPr>
          <w:lang w:eastAsia="zh-CN"/>
        </w:rPr>
        <w:t>:</w:t>
      </w:r>
    </w:p>
    <w:tbl>
      <w:tblPr>
        <w:tblStyle w:val="TableGrid"/>
        <w:tblW w:w="0" w:type="auto"/>
        <w:tblInd w:w="704" w:type="dxa"/>
        <w:tblLook w:val="04A0" w:firstRow="1" w:lastRow="0" w:firstColumn="1" w:lastColumn="0" w:noHBand="0" w:noVBand="1"/>
      </w:tblPr>
      <w:tblGrid>
        <w:gridCol w:w="8925"/>
      </w:tblGrid>
      <w:tr w:rsidR="000D6A5D" w14:paraId="734DB41A" w14:textId="77777777" w:rsidTr="000D6A5D">
        <w:tc>
          <w:tcPr>
            <w:tcW w:w="8925" w:type="dxa"/>
          </w:tcPr>
          <w:p w14:paraId="5BEA2964" w14:textId="77777777" w:rsidR="00533A30" w:rsidRPr="00533A30" w:rsidRDefault="00533A30" w:rsidP="00533A30">
            <w:pPr>
              <w:rPr>
                <w:lang w:val="en-US" w:eastAsia="zh-CN"/>
              </w:rPr>
            </w:pPr>
            <w:r w:rsidRPr="00533A30">
              <w:rPr>
                <w:lang w:val="en-US" w:eastAsia="zh-CN"/>
              </w:rPr>
              <w:t xml:space="preserve">Therefore, the companies discussed / concluded the following handing / next steps: </w:t>
            </w:r>
          </w:p>
          <w:p w14:paraId="4142CE93" w14:textId="77777777" w:rsidR="00533A30" w:rsidRPr="00533A30" w:rsidRDefault="00533A30" w:rsidP="00AC2CD8">
            <w:pPr>
              <w:pStyle w:val="ListParagraph"/>
              <w:numPr>
                <w:ilvl w:val="0"/>
                <w:numId w:val="27"/>
              </w:numPr>
              <w:spacing w:line="259" w:lineRule="auto"/>
              <w:rPr>
                <w:lang w:val="en-US" w:eastAsia="zh-CN"/>
              </w:rPr>
            </w:pPr>
            <w:r w:rsidRPr="00533A30">
              <w:rPr>
                <w:lang w:val="en-US" w:eastAsia="zh-CN"/>
              </w:rPr>
              <w:t xml:space="preserve">We try to support PUCCH cell switching in a way, that for slots with a PUCCH repetition the PUCCH cell pattern is not applicable (i.e. the UE neglects / does not apply the PUCCH cell switching pattern indication for such slots) </w:t>
            </w:r>
          </w:p>
          <w:p w14:paraId="3AFBB0CC" w14:textId="77777777" w:rsidR="00533A30" w:rsidRPr="00533A30" w:rsidRDefault="00533A30" w:rsidP="00AC2CD8">
            <w:pPr>
              <w:pStyle w:val="ListParagraph"/>
              <w:numPr>
                <w:ilvl w:val="1"/>
                <w:numId w:val="27"/>
              </w:numPr>
              <w:spacing w:after="0" w:line="259" w:lineRule="auto"/>
              <w:contextualSpacing w:val="0"/>
              <w:rPr>
                <w:lang w:val="en-US"/>
              </w:rPr>
            </w:pPr>
            <w:r w:rsidRPr="00533A30">
              <w:rPr>
                <w:lang w:val="en-US"/>
              </w:rPr>
              <w:t xml:space="preserve">This operation is sketched in the following figure: </w:t>
            </w:r>
            <w:r w:rsidRPr="00533A30">
              <w:rPr>
                <w:lang w:val="en-US"/>
              </w:rPr>
              <w:br/>
            </w:r>
            <w:r w:rsidRPr="00533A30">
              <w:rPr>
                <w:noProof/>
                <w:lang w:val="en-US" w:eastAsia="zh-CN"/>
              </w:rPr>
              <w:drawing>
                <wp:inline distT="0" distB="0" distL="0" distR="0" wp14:anchorId="5EC6D80D" wp14:editId="0D5B4D42">
                  <wp:extent cx="4548249" cy="1464251"/>
                  <wp:effectExtent l="0" t="0" r="508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561294" cy="1468451"/>
                          </a:xfrm>
                          <a:prstGeom prst="rect">
                            <a:avLst/>
                          </a:prstGeom>
                          <a:noFill/>
                          <a:ln>
                            <a:noFill/>
                          </a:ln>
                        </pic:spPr>
                      </pic:pic>
                    </a:graphicData>
                  </a:graphic>
                </wp:inline>
              </w:drawing>
            </w:r>
          </w:p>
          <w:p w14:paraId="64BA6251" w14:textId="77777777" w:rsidR="00533A30" w:rsidRPr="00533A30" w:rsidRDefault="00533A30" w:rsidP="00AC2CD8">
            <w:pPr>
              <w:pStyle w:val="ListParagraph"/>
              <w:numPr>
                <w:ilvl w:val="1"/>
                <w:numId w:val="27"/>
              </w:numPr>
              <w:spacing w:after="0" w:line="259" w:lineRule="auto"/>
              <w:contextualSpacing w:val="0"/>
              <w:rPr>
                <w:lang w:val="en-US"/>
              </w:rPr>
            </w:pPr>
            <w:r w:rsidRPr="00533A30">
              <w:rPr>
                <w:lang w:val="en-US"/>
              </w:rPr>
              <w:lastRenderedPageBreak/>
              <w:t xml:space="preserve">Moderator Note / explanation: The red crossing out means the pattern is not applicable / neglected and the UE transmits the PUCCH on </w:t>
            </w:r>
            <w:proofErr w:type="spellStart"/>
            <w:r w:rsidRPr="00533A30">
              <w:rPr>
                <w:lang w:val="en-US"/>
              </w:rPr>
              <w:t>PCell</w:t>
            </w:r>
            <w:proofErr w:type="spellEnd"/>
            <w:r w:rsidRPr="00533A30">
              <w:rPr>
                <w:lang w:val="en-US"/>
              </w:rPr>
              <w:t xml:space="preserve"> – so the pattern would again only be applied from Slot X+3 (after the rep bundle) </w:t>
            </w:r>
          </w:p>
          <w:p w14:paraId="5D5A9FF4" w14:textId="77777777" w:rsidR="00533A30" w:rsidRPr="00533A30" w:rsidRDefault="00533A30" w:rsidP="00AC2CD8">
            <w:pPr>
              <w:pStyle w:val="ListParagraph"/>
              <w:numPr>
                <w:ilvl w:val="2"/>
                <w:numId w:val="27"/>
              </w:numPr>
              <w:spacing w:after="0" w:line="259" w:lineRule="auto"/>
              <w:contextualSpacing w:val="0"/>
              <w:rPr>
                <w:lang w:val="en-US"/>
              </w:rPr>
            </w:pPr>
            <w:r w:rsidRPr="00533A30">
              <w:rPr>
                <w:lang w:val="en-US"/>
              </w:rPr>
              <w:t xml:space="preserve">For the first repetition, the gNB will still need to guarantee the PUCCH to be on </w:t>
            </w:r>
            <w:proofErr w:type="spellStart"/>
            <w:r w:rsidRPr="00533A30">
              <w:rPr>
                <w:lang w:val="en-US"/>
              </w:rPr>
              <w:t>PCell</w:t>
            </w:r>
            <w:proofErr w:type="spellEnd"/>
            <w:r w:rsidRPr="00533A30">
              <w:rPr>
                <w:lang w:val="en-US"/>
              </w:rPr>
              <w:t xml:space="preserve"> – therefore there is no ‘crossed out’ for slot #X, but starts only in the next slot</w:t>
            </w:r>
          </w:p>
          <w:p w14:paraId="78B74E5F" w14:textId="77777777" w:rsidR="00533A30" w:rsidRPr="00533A30" w:rsidRDefault="00533A30" w:rsidP="00AC2CD8">
            <w:pPr>
              <w:pStyle w:val="ListParagraph"/>
              <w:numPr>
                <w:ilvl w:val="2"/>
                <w:numId w:val="27"/>
              </w:numPr>
              <w:spacing w:after="0" w:line="259" w:lineRule="auto"/>
              <w:rPr>
                <w:lang w:val="en-US"/>
              </w:rPr>
            </w:pPr>
            <w:r w:rsidRPr="00533A30">
              <w:rPr>
                <w:lang w:val="en-US"/>
              </w:rPr>
              <w:t>The PUCCH cell pattern to be applicable applies to all the slots until the UE has transmitted the last PUCCH repetition (so also including the time that there would be some potential PUCCH repetition deferral based on 9.2.6 of 38.213). So for the case above, the pattern would only be applicable again from slot X+3</w:t>
            </w:r>
          </w:p>
          <w:p w14:paraId="2B468095" w14:textId="77777777" w:rsidR="00533A30" w:rsidRPr="00533A30" w:rsidRDefault="00533A30" w:rsidP="00AC2CD8">
            <w:pPr>
              <w:pStyle w:val="ListParagraph"/>
              <w:numPr>
                <w:ilvl w:val="2"/>
                <w:numId w:val="27"/>
              </w:numPr>
              <w:spacing w:after="0" w:line="259" w:lineRule="auto"/>
              <w:rPr>
                <w:lang w:val="en-US"/>
              </w:rPr>
            </w:pPr>
            <w:r w:rsidRPr="00533A30">
              <w:rPr>
                <w:lang w:val="en-US"/>
              </w:rPr>
              <w:t xml:space="preserve">The pattern not being applicable / neglected by the UE applies also for PUCCH transmissions without repetition when having an ongoing PUCCH repetition bundle and is applicable for scheduled PUCCH (through DCI) as well as for non-scheduled PUCCH. </w:t>
            </w:r>
          </w:p>
          <w:p w14:paraId="4ABFA786" w14:textId="77777777" w:rsidR="00533A30" w:rsidRPr="00533A30" w:rsidRDefault="00533A30" w:rsidP="00AC2CD8">
            <w:pPr>
              <w:pStyle w:val="ListParagraph"/>
              <w:numPr>
                <w:ilvl w:val="3"/>
                <w:numId w:val="27"/>
              </w:numPr>
              <w:spacing w:after="0" w:line="259" w:lineRule="auto"/>
              <w:rPr>
                <w:lang w:val="en-US"/>
              </w:rPr>
            </w:pPr>
            <w:r w:rsidRPr="00533A30">
              <w:rPr>
                <w:lang w:val="en-US"/>
              </w:rPr>
              <w:t xml:space="preserve">This is to prevent that there would be PUCCHs on </w:t>
            </w:r>
            <w:proofErr w:type="spellStart"/>
            <w:r w:rsidRPr="00533A30">
              <w:rPr>
                <w:lang w:val="en-US"/>
              </w:rPr>
              <w:t>PCell</w:t>
            </w:r>
            <w:proofErr w:type="spellEnd"/>
            <w:r w:rsidRPr="00533A30">
              <w:rPr>
                <w:lang w:val="en-US"/>
              </w:rPr>
              <w:t xml:space="preserve"> (through the repetition) and any other PUCCH in overlapping slot on PUCCH-</w:t>
            </w:r>
            <w:proofErr w:type="spellStart"/>
            <w:r w:rsidRPr="00533A30">
              <w:rPr>
                <w:lang w:val="en-US"/>
              </w:rPr>
              <w:t>sSCell</w:t>
            </w:r>
            <w:proofErr w:type="spellEnd"/>
            <w:r w:rsidRPr="00533A30">
              <w:rPr>
                <w:lang w:val="en-US"/>
              </w:rPr>
              <w:t xml:space="preserve">. </w:t>
            </w:r>
          </w:p>
          <w:p w14:paraId="358A9FE3" w14:textId="77777777" w:rsidR="00533A30" w:rsidRPr="00533A30" w:rsidRDefault="00533A30" w:rsidP="00AC2CD8">
            <w:pPr>
              <w:pStyle w:val="ListParagraph"/>
              <w:numPr>
                <w:ilvl w:val="0"/>
                <w:numId w:val="27"/>
              </w:numPr>
              <w:spacing w:line="259" w:lineRule="auto"/>
              <w:rPr>
                <w:lang w:val="en-US" w:eastAsia="zh-CN"/>
              </w:rPr>
            </w:pPr>
            <w:r w:rsidRPr="00533A30">
              <w:rPr>
                <w:lang w:val="en-US" w:eastAsia="zh-CN"/>
              </w:rPr>
              <w:t xml:space="preserve">Companies will check if there are any specific issues / showstoppers for this operation till RAN1#110b-e and will check how this would need to be implemented in the specifications (which may require specially also checking the details of the PUCCH repetition operation incl. deferral in Sec. 9.2.6 of 38.213) </w:t>
            </w:r>
          </w:p>
          <w:p w14:paraId="2224A9FF" w14:textId="77777777" w:rsidR="00533A30" w:rsidRPr="00533A30" w:rsidRDefault="00533A30" w:rsidP="00AC2CD8">
            <w:pPr>
              <w:pStyle w:val="ListParagraph"/>
              <w:numPr>
                <w:ilvl w:val="0"/>
                <w:numId w:val="27"/>
              </w:numPr>
              <w:spacing w:line="259" w:lineRule="auto"/>
              <w:rPr>
                <w:lang w:val="en-US" w:eastAsia="zh-CN"/>
              </w:rPr>
            </w:pPr>
            <w:r w:rsidRPr="00533A30">
              <w:rPr>
                <w:lang w:val="en-US" w:eastAsia="zh-CN"/>
              </w:rPr>
              <w:t xml:space="preserve">It is encouraged that if someone identifies some issues / showstoppers to inform other interested companies offline about the findings to be able to check these issues possibly already before RAN1#110b-e. </w:t>
            </w:r>
          </w:p>
          <w:p w14:paraId="739A7001" w14:textId="77777777" w:rsidR="00533A30" w:rsidRPr="00533A30" w:rsidRDefault="00533A30" w:rsidP="00AC2CD8">
            <w:pPr>
              <w:pStyle w:val="ListParagraph"/>
              <w:numPr>
                <w:ilvl w:val="0"/>
                <w:numId w:val="27"/>
              </w:numPr>
              <w:spacing w:line="259" w:lineRule="auto"/>
              <w:rPr>
                <w:lang w:val="en-US" w:eastAsia="zh-CN"/>
              </w:rPr>
            </w:pPr>
            <w:r w:rsidRPr="00533A30">
              <w:rPr>
                <w:lang w:val="en-US" w:eastAsia="zh-CN"/>
              </w:rPr>
              <w:t xml:space="preserve">At RAN1#110b-e: </w:t>
            </w:r>
          </w:p>
          <w:p w14:paraId="06C7C470" w14:textId="77777777" w:rsidR="00533A30" w:rsidRPr="00533A30" w:rsidRDefault="00533A30" w:rsidP="00AC2CD8">
            <w:pPr>
              <w:pStyle w:val="ListParagraph"/>
              <w:numPr>
                <w:ilvl w:val="1"/>
                <w:numId w:val="27"/>
              </w:numPr>
              <w:spacing w:line="259" w:lineRule="auto"/>
              <w:rPr>
                <w:lang w:val="en-US" w:eastAsia="zh-CN"/>
              </w:rPr>
            </w:pPr>
            <w:r w:rsidRPr="00533A30">
              <w:rPr>
                <w:lang w:val="en-US" w:eastAsia="zh-CN"/>
              </w:rPr>
              <w:t xml:space="preserve">If no showstoppers / major issues are identified, we try to agree the related CRs (if needed, intention is to prevent any ambiguity) to have the intended operation as outline in the first bullet agreed. </w:t>
            </w:r>
          </w:p>
          <w:p w14:paraId="0E33C65E" w14:textId="24C530D3" w:rsidR="000D6A5D" w:rsidRPr="00533A30" w:rsidRDefault="00533A30" w:rsidP="00AC2CD8">
            <w:pPr>
              <w:pStyle w:val="ListParagraph"/>
              <w:numPr>
                <w:ilvl w:val="1"/>
                <w:numId w:val="27"/>
              </w:numPr>
              <w:spacing w:line="259" w:lineRule="auto"/>
              <w:rPr>
                <w:lang w:val="en-US" w:eastAsia="zh-CN"/>
              </w:rPr>
            </w:pPr>
            <w:r w:rsidRPr="00533A30">
              <w:rPr>
                <w:lang w:val="en-US" w:eastAsia="zh-CN"/>
              </w:rPr>
              <w:t xml:space="preserve">If showstoppers / major issues are identified, we may need to revert the earlier agreement to support the combination of semi-static PUCCH cell switching and PUCCH repetition operation. </w:t>
            </w:r>
          </w:p>
        </w:tc>
      </w:tr>
    </w:tbl>
    <w:p w14:paraId="4AE6966C" w14:textId="77777777" w:rsidR="000D6A5D" w:rsidRDefault="000D6A5D" w:rsidP="00FD67F4">
      <w:pPr>
        <w:wordWrap w:val="0"/>
        <w:spacing w:after="0"/>
      </w:pPr>
    </w:p>
    <w:p w14:paraId="16129261" w14:textId="396420EB" w:rsidR="00CE4E81" w:rsidRDefault="00594BC1" w:rsidP="00594BC1">
      <w:pPr>
        <w:jc w:val="both"/>
        <w:rPr>
          <w:lang w:eastAsia="zh-CN"/>
        </w:rPr>
      </w:pPr>
      <w:r>
        <w:rPr>
          <w:lang w:eastAsia="zh-CN"/>
        </w:rPr>
        <w:t>In this document, we discuss some final pending details on the operation of PUCCH repetition</w:t>
      </w:r>
      <w:r w:rsidR="00172322">
        <w:rPr>
          <w:lang w:eastAsia="zh-CN"/>
        </w:rPr>
        <w:t xml:space="preserve"> following the RAN1#110 </w:t>
      </w:r>
      <w:r w:rsidR="007A4BD5">
        <w:rPr>
          <w:lang w:eastAsia="zh-CN"/>
        </w:rPr>
        <w:t>discussed further handling</w:t>
      </w:r>
      <w:r>
        <w:rPr>
          <w:lang w:eastAsia="zh-CN"/>
        </w:rPr>
        <w:t xml:space="preserve">. The related draft CR to 38.213 Sec. 9.A </w:t>
      </w:r>
      <w:r w:rsidR="00551251">
        <w:rPr>
          <w:lang w:eastAsia="zh-CN"/>
        </w:rPr>
        <w:t xml:space="preserve">can </w:t>
      </w:r>
      <w:r>
        <w:rPr>
          <w:lang w:eastAsia="zh-CN"/>
        </w:rPr>
        <w:t xml:space="preserve">be found in </w:t>
      </w:r>
      <w:r w:rsidR="008F2B33" w:rsidRPr="008F2B33">
        <w:rPr>
          <w:lang w:eastAsia="zh-CN"/>
        </w:rPr>
        <w:t>R1-221014</w:t>
      </w:r>
      <w:r w:rsidR="008F2B33">
        <w:rPr>
          <w:lang w:eastAsia="zh-CN"/>
        </w:rPr>
        <w:t>7</w:t>
      </w:r>
      <w:r>
        <w:rPr>
          <w:lang w:eastAsia="zh-CN"/>
        </w:rPr>
        <w:t>.</w:t>
      </w:r>
    </w:p>
    <w:p w14:paraId="77615584" w14:textId="77777777" w:rsidR="00B03D75" w:rsidRPr="004D6E68" w:rsidRDefault="00B03D75" w:rsidP="00594BC1">
      <w:pPr>
        <w:jc w:val="both"/>
        <w:rPr>
          <w:lang w:eastAsia="zh-CN"/>
        </w:rPr>
      </w:pPr>
    </w:p>
    <w:p w14:paraId="618657A5" w14:textId="7CB5B274" w:rsidR="00CE4E81" w:rsidRDefault="00EC5DA3" w:rsidP="00E17954">
      <w:pPr>
        <w:pStyle w:val="Heading1"/>
        <w:rPr>
          <w:lang w:val="en-GB"/>
        </w:rPr>
      </w:pPr>
      <w:r w:rsidRPr="005C1CFD">
        <w:rPr>
          <w:lang w:val="en-GB"/>
        </w:rPr>
        <w:t>Discussion</w:t>
      </w:r>
      <w:r w:rsidR="004D6E68">
        <w:rPr>
          <w:lang w:val="en-GB"/>
        </w:rPr>
        <w:t xml:space="preserve"> </w:t>
      </w:r>
    </w:p>
    <w:p w14:paraId="1E8170B4" w14:textId="7B02B04C" w:rsidR="00520F6F" w:rsidRDefault="00520F6F" w:rsidP="00520F6F">
      <w:pPr>
        <w:jc w:val="both"/>
        <w:rPr>
          <w:lang w:eastAsia="zh-CN"/>
        </w:rPr>
      </w:pPr>
      <w:r>
        <w:rPr>
          <w:lang w:eastAsia="zh-CN"/>
        </w:rPr>
        <w:t xml:space="preserve">Overall, we are fine with the intention of the PUCCH repetition procedure </w:t>
      </w:r>
      <w:r w:rsidR="008D793E">
        <w:rPr>
          <w:lang w:eastAsia="zh-CN"/>
        </w:rPr>
        <w:t xml:space="preserve">but think that on some issues certain clarifications will be needed. </w:t>
      </w:r>
    </w:p>
    <w:p w14:paraId="7CD135BD" w14:textId="77777777" w:rsidR="006B334E" w:rsidRDefault="006B334E" w:rsidP="00520F6F">
      <w:pPr>
        <w:jc w:val="both"/>
        <w:rPr>
          <w:lang w:eastAsia="zh-CN"/>
        </w:rPr>
      </w:pPr>
    </w:p>
    <w:p w14:paraId="7B711003" w14:textId="77777777" w:rsidR="006B334E" w:rsidRPr="00877E84" w:rsidRDefault="006B334E" w:rsidP="006B334E">
      <w:pPr>
        <w:rPr>
          <w:b/>
          <w:bCs/>
          <w:sz w:val="24"/>
          <w:szCs w:val="24"/>
          <w:u w:val="single"/>
        </w:rPr>
      </w:pPr>
      <w:r w:rsidRPr="00877E84">
        <w:rPr>
          <w:b/>
          <w:bCs/>
          <w:sz w:val="24"/>
          <w:szCs w:val="24"/>
          <w:u w:val="single"/>
        </w:rPr>
        <w:t>No PUCCH resource with repetitions on PUCCH-</w:t>
      </w:r>
      <w:proofErr w:type="spellStart"/>
      <w:r w:rsidRPr="00877E84">
        <w:rPr>
          <w:b/>
          <w:bCs/>
          <w:sz w:val="24"/>
          <w:szCs w:val="24"/>
          <w:u w:val="single"/>
        </w:rPr>
        <w:t>sSCell</w:t>
      </w:r>
      <w:proofErr w:type="spellEnd"/>
      <w:r w:rsidRPr="00877E84">
        <w:rPr>
          <w:b/>
          <w:bCs/>
          <w:sz w:val="24"/>
          <w:szCs w:val="24"/>
          <w:u w:val="single"/>
        </w:rPr>
        <w:t>?</w:t>
      </w:r>
    </w:p>
    <w:p w14:paraId="3B803911" w14:textId="77777777" w:rsidR="006B334E" w:rsidRPr="00885D2A" w:rsidRDefault="006B334E" w:rsidP="006B334E">
      <w:pPr>
        <w:rPr>
          <w:lang w:val="en-US"/>
        </w:rPr>
      </w:pPr>
      <w:r>
        <w:rPr>
          <w:lang w:val="en-US"/>
        </w:rPr>
        <w:t>Looking at the following RAN1#110 discussions</w:t>
      </w:r>
      <w:r w:rsidRPr="00885D2A">
        <w:rPr>
          <w:lang w:val="en-US"/>
        </w:rPr>
        <w:t xml:space="preserve">: </w:t>
      </w:r>
    </w:p>
    <w:tbl>
      <w:tblPr>
        <w:tblStyle w:val="TableGrid"/>
        <w:tblW w:w="0" w:type="auto"/>
        <w:tblLook w:val="04A0" w:firstRow="1" w:lastRow="0" w:firstColumn="1" w:lastColumn="0" w:noHBand="0" w:noVBand="1"/>
      </w:tblPr>
      <w:tblGrid>
        <w:gridCol w:w="9062"/>
      </w:tblGrid>
      <w:tr w:rsidR="006B334E" w:rsidRPr="00885D2A" w14:paraId="524AFF39" w14:textId="77777777" w:rsidTr="008E72E6">
        <w:tc>
          <w:tcPr>
            <w:tcW w:w="9062" w:type="dxa"/>
          </w:tcPr>
          <w:p w14:paraId="411A07AF" w14:textId="77777777" w:rsidR="006B334E" w:rsidRPr="000B780C" w:rsidRDefault="006B334E" w:rsidP="006B334E">
            <w:pPr>
              <w:pStyle w:val="ListParagraph"/>
              <w:numPr>
                <w:ilvl w:val="0"/>
                <w:numId w:val="32"/>
              </w:numPr>
              <w:spacing w:after="0"/>
              <w:ind w:left="360"/>
              <w:contextualSpacing w:val="0"/>
              <w:rPr>
                <w:lang w:val="en-US"/>
              </w:rPr>
            </w:pPr>
            <w:r w:rsidRPr="000B780C">
              <w:rPr>
                <w:lang w:val="en-US"/>
              </w:rPr>
              <w:t xml:space="preserve">Moderator Note / explanation: The red crossing out means the pattern is not applicable / neglected and the UE transmits the PUCCH on </w:t>
            </w:r>
            <w:proofErr w:type="spellStart"/>
            <w:r w:rsidRPr="000B780C">
              <w:rPr>
                <w:lang w:val="en-US"/>
              </w:rPr>
              <w:t>PCell</w:t>
            </w:r>
            <w:proofErr w:type="spellEnd"/>
            <w:r w:rsidRPr="000B780C">
              <w:rPr>
                <w:lang w:val="en-US"/>
              </w:rPr>
              <w:t xml:space="preserve"> – so the pattern would again only be applied from Slot X+3 (after the rep bundle) </w:t>
            </w:r>
          </w:p>
          <w:p w14:paraId="1EA59B7E" w14:textId="77777777" w:rsidR="006B334E" w:rsidRPr="000B780C" w:rsidRDefault="006B334E" w:rsidP="006B334E">
            <w:pPr>
              <w:pStyle w:val="ListParagraph"/>
              <w:numPr>
                <w:ilvl w:val="2"/>
                <w:numId w:val="27"/>
              </w:numPr>
              <w:spacing w:after="0"/>
              <w:ind w:left="1080"/>
              <w:contextualSpacing w:val="0"/>
              <w:rPr>
                <w:highlight w:val="yellow"/>
                <w:lang w:val="en-US"/>
              </w:rPr>
            </w:pPr>
            <w:r w:rsidRPr="000B780C">
              <w:rPr>
                <w:highlight w:val="yellow"/>
                <w:lang w:val="en-US"/>
              </w:rPr>
              <w:t xml:space="preserve">For the first repetition, the gNB will still need to guarantee the PUCCH to be on </w:t>
            </w:r>
            <w:proofErr w:type="spellStart"/>
            <w:r w:rsidRPr="000B780C">
              <w:rPr>
                <w:highlight w:val="yellow"/>
                <w:lang w:val="en-US"/>
              </w:rPr>
              <w:t>PCell</w:t>
            </w:r>
            <w:proofErr w:type="spellEnd"/>
            <w:r w:rsidRPr="000B780C">
              <w:rPr>
                <w:highlight w:val="yellow"/>
                <w:lang w:val="en-US"/>
              </w:rPr>
              <w:t xml:space="preserve"> – therefore there is no ‘crossed out’ for slot #X, but starts only in the next slot</w:t>
            </w:r>
          </w:p>
        </w:tc>
      </w:tr>
    </w:tbl>
    <w:p w14:paraId="222E0E5E" w14:textId="77777777" w:rsidR="006B334E" w:rsidRPr="00885D2A" w:rsidRDefault="006B334E" w:rsidP="006B334E">
      <w:pPr>
        <w:rPr>
          <w:lang w:val="en-US"/>
        </w:rPr>
      </w:pPr>
    </w:p>
    <w:p w14:paraId="5BE9EBC3" w14:textId="77777777" w:rsidR="006B334E" w:rsidRDefault="006B334E" w:rsidP="006B334E">
      <w:pPr>
        <w:jc w:val="both"/>
        <w:rPr>
          <w:lang w:val="en-US"/>
        </w:rPr>
      </w:pPr>
      <w:r>
        <w:rPr>
          <w:lang w:val="en-US"/>
        </w:rPr>
        <w:t>t</w:t>
      </w:r>
      <w:r w:rsidRPr="00885D2A">
        <w:rPr>
          <w:lang w:val="en-US"/>
        </w:rPr>
        <w:t>he intention is</w:t>
      </w:r>
      <w:r>
        <w:rPr>
          <w:lang w:val="en-US"/>
        </w:rPr>
        <w:t xml:space="preserve"> clearly</w:t>
      </w:r>
      <w:r w:rsidRPr="00885D2A">
        <w:rPr>
          <w:lang w:val="en-US"/>
        </w:rPr>
        <w:t xml:space="preserve">, that the UE would not </w:t>
      </w:r>
      <w:r>
        <w:rPr>
          <w:lang w:val="en-US"/>
        </w:rPr>
        <w:t xml:space="preserve">be expected to </w:t>
      </w:r>
      <w:r w:rsidRPr="00885D2A">
        <w:rPr>
          <w:lang w:val="en-US"/>
        </w:rPr>
        <w:t>find a PUCCH</w:t>
      </w:r>
      <w:r>
        <w:rPr>
          <w:lang w:val="en-US"/>
        </w:rPr>
        <w:t xml:space="preserve"> with</w:t>
      </w:r>
      <w:r w:rsidRPr="00885D2A">
        <w:rPr>
          <w:lang w:val="en-US"/>
        </w:rPr>
        <w:t xml:space="preserve"> </w:t>
      </w:r>
      <m:oMath>
        <m:sSubSup>
          <m:sSubSupPr>
            <m:ctrlPr>
              <w:rPr>
                <w:rFonts w:ascii="Cambria Math" w:hAnsi="Cambria Math"/>
                <w:i/>
                <w:iCs/>
              </w:rPr>
            </m:ctrlPr>
          </m:sSubSupPr>
          <m:e>
            <m:r>
              <w:rPr>
                <w:rFonts w:ascii="Cambria Math" w:hAnsi="Cambria Math"/>
              </w:rPr>
              <m:t>N</m:t>
            </m:r>
          </m:e>
          <m:sub>
            <m:r>
              <m:rPr>
                <m:nor/>
              </m:rPr>
              <w:rPr>
                <w:i/>
                <w:iCs/>
              </w:rPr>
              <m:t>PUCCH</m:t>
            </m:r>
          </m:sub>
          <m:sup>
            <m:r>
              <m:rPr>
                <m:nor/>
              </m:rPr>
              <w:rPr>
                <w:i/>
                <w:iCs/>
              </w:rPr>
              <m:t>repeat</m:t>
            </m:r>
          </m:sup>
        </m:sSubSup>
        <m:r>
          <w:rPr>
            <w:rFonts w:ascii="Cambria Math" w:hAnsi="Cambria Math"/>
          </w:rPr>
          <m:t>&gt;1</m:t>
        </m:r>
      </m:oMath>
      <w:r w:rsidRPr="00E43569">
        <w:rPr>
          <w:b/>
          <w:i/>
          <w:iCs/>
        </w:rPr>
        <w:t xml:space="preserve"> </w:t>
      </w:r>
      <w:r w:rsidRPr="00E43569">
        <w:rPr>
          <w:b/>
        </w:rPr>
        <w:t xml:space="preserve"> </w:t>
      </w:r>
      <w:r w:rsidRPr="00885D2A">
        <w:rPr>
          <w:lang w:val="en-US"/>
        </w:rPr>
        <w:t>on PUCCH-</w:t>
      </w:r>
      <w:proofErr w:type="spellStart"/>
      <w:r w:rsidRPr="00885D2A">
        <w:rPr>
          <w:lang w:val="en-US"/>
        </w:rPr>
        <w:t>sSCell</w:t>
      </w:r>
      <w:proofErr w:type="spellEnd"/>
      <w:r>
        <w:rPr>
          <w:lang w:val="en-US"/>
        </w:rPr>
        <w:t xml:space="preserve"> </w:t>
      </w:r>
      <w:r w:rsidRPr="00885D2A">
        <w:rPr>
          <w:lang w:val="en-US"/>
        </w:rPr>
        <w:t xml:space="preserve">– and then based on the pattern not being applicable / neglect / assume ‘0’ (i.e., </w:t>
      </w:r>
      <w:proofErr w:type="spellStart"/>
      <w:r w:rsidRPr="00885D2A">
        <w:rPr>
          <w:lang w:val="en-US"/>
        </w:rPr>
        <w:t>PCell</w:t>
      </w:r>
      <w:proofErr w:type="spellEnd"/>
      <w:r w:rsidRPr="00885D2A">
        <w:rPr>
          <w:lang w:val="en-US"/>
        </w:rPr>
        <w:t xml:space="preserve">) </w:t>
      </w:r>
      <w:r>
        <w:rPr>
          <w:lang w:val="en-US"/>
        </w:rPr>
        <w:t xml:space="preserve">required to </w:t>
      </w:r>
      <w:r w:rsidRPr="00885D2A">
        <w:rPr>
          <w:lang w:val="en-US"/>
        </w:rPr>
        <w:t xml:space="preserve">re-do all the </w:t>
      </w:r>
      <w:r>
        <w:rPr>
          <w:lang w:val="en-US"/>
        </w:rPr>
        <w:t xml:space="preserve">PUCCH determination </w:t>
      </w:r>
      <w:r w:rsidRPr="00885D2A">
        <w:rPr>
          <w:lang w:val="en-US"/>
        </w:rPr>
        <w:t xml:space="preserve">operation </w:t>
      </w:r>
      <w:r>
        <w:rPr>
          <w:lang w:val="en-US"/>
        </w:rPr>
        <w:t xml:space="preserve">on </w:t>
      </w:r>
      <w:proofErr w:type="spellStart"/>
      <w:r>
        <w:rPr>
          <w:lang w:val="en-US"/>
        </w:rPr>
        <w:t>PCell</w:t>
      </w:r>
      <w:proofErr w:type="spellEnd"/>
      <w:r>
        <w:rPr>
          <w:lang w:val="en-US"/>
        </w:rPr>
        <w:t xml:space="preserve"> </w:t>
      </w:r>
      <w:r w:rsidRPr="00885D2A">
        <w:rPr>
          <w:lang w:val="en-US"/>
        </w:rPr>
        <w:t>(</w:t>
      </w:r>
      <w:r>
        <w:rPr>
          <w:lang w:val="en-US"/>
        </w:rPr>
        <w:t xml:space="preserve">i.e. </w:t>
      </w:r>
      <w:r w:rsidRPr="00885D2A">
        <w:rPr>
          <w:lang w:val="en-US"/>
        </w:rPr>
        <w:t xml:space="preserve">to </w:t>
      </w:r>
      <w:r>
        <w:rPr>
          <w:lang w:val="en-US"/>
        </w:rPr>
        <w:t>limit the UE complexity)</w:t>
      </w:r>
      <w:r w:rsidRPr="00885D2A">
        <w:rPr>
          <w:lang w:val="en-US"/>
        </w:rPr>
        <w:t xml:space="preserve">. </w:t>
      </w:r>
      <w:r>
        <w:rPr>
          <w:lang w:val="en-US"/>
        </w:rPr>
        <w:t>We think that the simplest way to guarantee the RAN1#110 intended behavior would be to specify that the UE does not expect to be configured with any PUCCH repetition on PUCCH-</w:t>
      </w:r>
      <w:proofErr w:type="spellStart"/>
      <w:r>
        <w:rPr>
          <w:lang w:val="en-US"/>
        </w:rPr>
        <w:t>sSCell</w:t>
      </w:r>
      <w:proofErr w:type="spellEnd"/>
      <w:r>
        <w:rPr>
          <w:lang w:val="en-US"/>
        </w:rPr>
        <w:t>. We think that this could be simpler than defining the UE to not expect any PUCCH repetition, and from gNB perspective would not really make any difference as the PUCCH-</w:t>
      </w:r>
      <w:proofErr w:type="spellStart"/>
      <w:r>
        <w:rPr>
          <w:lang w:val="en-US"/>
        </w:rPr>
        <w:t>sSCell</w:t>
      </w:r>
      <w:proofErr w:type="spellEnd"/>
      <w:r>
        <w:rPr>
          <w:lang w:val="en-US"/>
        </w:rPr>
        <w:t xml:space="preserve"> has a fully independent PUCCH configuration. </w:t>
      </w:r>
    </w:p>
    <w:p w14:paraId="23D9841C" w14:textId="2F4528DD" w:rsidR="006B334E" w:rsidRPr="006B334E" w:rsidRDefault="006B334E" w:rsidP="00D71776">
      <w:pPr>
        <w:jc w:val="both"/>
        <w:rPr>
          <w:b/>
          <w:bCs/>
          <w:i/>
          <w:iCs/>
          <w:sz w:val="22"/>
          <w:szCs w:val="22"/>
          <w:lang w:val="en-US"/>
        </w:rPr>
      </w:pPr>
      <w:r w:rsidRPr="00D71776">
        <w:rPr>
          <w:b/>
          <w:bCs/>
          <w:i/>
          <w:iCs/>
          <w:sz w:val="22"/>
          <w:szCs w:val="22"/>
          <w:lang w:val="en-US"/>
        </w:rPr>
        <w:t xml:space="preserve">Observation 1: </w:t>
      </w:r>
      <w:r w:rsidR="003C7F58" w:rsidRPr="00D71776">
        <w:rPr>
          <w:b/>
          <w:bCs/>
          <w:i/>
          <w:iCs/>
          <w:sz w:val="22"/>
          <w:szCs w:val="22"/>
          <w:lang w:val="en-US"/>
        </w:rPr>
        <w:t xml:space="preserve">To prevent a </w:t>
      </w:r>
      <w:r w:rsidR="000F4564" w:rsidRPr="00D71776">
        <w:rPr>
          <w:b/>
          <w:bCs/>
          <w:i/>
          <w:iCs/>
          <w:sz w:val="22"/>
          <w:szCs w:val="22"/>
          <w:lang w:val="en-US"/>
        </w:rPr>
        <w:t xml:space="preserve">‘first’ </w:t>
      </w:r>
      <w:r w:rsidR="003C7F58" w:rsidRPr="00D71776">
        <w:rPr>
          <w:b/>
          <w:bCs/>
          <w:i/>
          <w:iCs/>
          <w:sz w:val="22"/>
          <w:szCs w:val="22"/>
          <w:lang w:val="en-US"/>
        </w:rPr>
        <w:t>PUCCH</w:t>
      </w:r>
      <w:r w:rsidR="06D29BFE" w:rsidRPr="00D71776">
        <w:rPr>
          <w:b/>
          <w:bCs/>
          <w:i/>
          <w:iCs/>
          <w:sz w:val="22"/>
          <w:szCs w:val="22"/>
          <w:lang w:val="en-US"/>
        </w:rPr>
        <w:t xml:space="preserve"> repetition</w:t>
      </w:r>
      <w:r w:rsidR="003C7F58" w:rsidRPr="00D71776">
        <w:rPr>
          <w:b/>
          <w:bCs/>
          <w:i/>
          <w:iCs/>
          <w:sz w:val="22"/>
          <w:szCs w:val="22"/>
          <w:lang w:val="en-US"/>
        </w:rPr>
        <w:t xml:space="preserve"> </w:t>
      </w:r>
      <w:r w:rsidR="000F4564" w:rsidRPr="00D71776">
        <w:rPr>
          <w:b/>
          <w:bCs/>
          <w:i/>
          <w:iCs/>
          <w:sz w:val="22"/>
          <w:szCs w:val="22"/>
          <w:lang w:val="en-US"/>
        </w:rPr>
        <w:t>on PUCCH-</w:t>
      </w:r>
      <w:proofErr w:type="spellStart"/>
      <w:r w:rsidR="000F4564" w:rsidRPr="00D71776">
        <w:rPr>
          <w:b/>
          <w:bCs/>
          <w:i/>
          <w:iCs/>
          <w:sz w:val="22"/>
          <w:szCs w:val="22"/>
          <w:lang w:val="en-US"/>
        </w:rPr>
        <w:t>sSCell</w:t>
      </w:r>
      <w:proofErr w:type="spellEnd"/>
      <w:r w:rsidR="000F4564" w:rsidRPr="00D71776">
        <w:rPr>
          <w:b/>
          <w:bCs/>
          <w:i/>
          <w:iCs/>
          <w:sz w:val="22"/>
          <w:szCs w:val="22"/>
          <w:lang w:val="en-US"/>
        </w:rPr>
        <w:t xml:space="preserve">, </w:t>
      </w:r>
      <w:r w:rsidR="00D3301D" w:rsidRPr="00D71776">
        <w:rPr>
          <w:b/>
          <w:bCs/>
          <w:i/>
          <w:iCs/>
          <w:sz w:val="22"/>
          <w:szCs w:val="22"/>
          <w:lang w:val="en-US"/>
        </w:rPr>
        <w:t>the simplest way would be to defined that the UE does not expect to be configured with any PUCCH</w:t>
      </w:r>
      <w:r w:rsidR="00D15BF3" w:rsidRPr="00D71776">
        <w:rPr>
          <w:b/>
          <w:bCs/>
          <w:i/>
          <w:iCs/>
          <w:sz w:val="22"/>
          <w:szCs w:val="22"/>
          <w:lang w:val="en-US"/>
        </w:rPr>
        <w:t xml:space="preserve"> resource with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nor/>
              </m:rPr>
              <w:rPr>
                <w:b/>
                <w:bCs/>
                <w:i/>
                <w:iCs/>
                <w:sz w:val="22"/>
                <w:szCs w:val="22"/>
              </w:rPr>
              <m:t>PUCCH</m:t>
            </m:r>
          </m:sub>
          <m:sup>
            <m:r>
              <m:rPr>
                <m:nor/>
              </m:rPr>
              <w:rPr>
                <w:b/>
                <w:bCs/>
                <w:i/>
                <w:iCs/>
                <w:sz w:val="22"/>
                <w:szCs w:val="22"/>
              </w:rPr>
              <m:t>repeat</m:t>
            </m:r>
          </m:sup>
        </m:sSubSup>
        <m:r>
          <m:rPr>
            <m:sty m:val="bi"/>
          </m:rPr>
          <w:rPr>
            <w:rFonts w:ascii="Cambria Math" w:hAnsi="Cambria Math"/>
            <w:sz w:val="22"/>
            <w:szCs w:val="22"/>
          </w:rPr>
          <m:t>&gt;1</m:t>
        </m:r>
      </m:oMath>
      <w:r w:rsidR="00D15BF3" w:rsidRPr="00D71776">
        <w:rPr>
          <w:b/>
          <w:bCs/>
          <w:i/>
          <w:iCs/>
          <w:sz w:val="22"/>
          <w:szCs w:val="22"/>
        </w:rPr>
        <w:t xml:space="preserve"> </w:t>
      </w:r>
      <w:r w:rsidR="00D15BF3" w:rsidRPr="00D15BF3">
        <w:rPr>
          <w:b/>
          <w:bCs/>
          <w:sz w:val="22"/>
          <w:szCs w:val="22"/>
        </w:rPr>
        <w:t xml:space="preserve"> </w:t>
      </w:r>
      <w:r w:rsidR="00D3301D" w:rsidRPr="00D71776">
        <w:rPr>
          <w:b/>
          <w:bCs/>
          <w:i/>
          <w:iCs/>
          <w:sz w:val="22"/>
          <w:szCs w:val="22"/>
          <w:lang w:val="en-US"/>
        </w:rPr>
        <w:t>on PUCCH-</w:t>
      </w:r>
      <w:proofErr w:type="spellStart"/>
      <w:r w:rsidR="00D3301D" w:rsidRPr="00D71776">
        <w:rPr>
          <w:b/>
          <w:bCs/>
          <w:i/>
          <w:iCs/>
          <w:sz w:val="22"/>
          <w:szCs w:val="22"/>
          <w:lang w:val="en-US"/>
        </w:rPr>
        <w:t>sSCell</w:t>
      </w:r>
      <w:proofErr w:type="spellEnd"/>
      <w:r w:rsidR="0050656E" w:rsidRPr="00D71776">
        <w:rPr>
          <w:b/>
          <w:bCs/>
          <w:i/>
          <w:iCs/>
          <w:sz w:val="22"/>
          <w:szCs w:val="22"/>
          <w:lang w:val="en-US"/>
        </w:rPr>
        <w:t xml:space="preserve">. </w:t>
      </w:r>
    </w:p>
    <w:p w14:paraId="1A92591B" w14:textId="77777777" w:rsidR="006B334E" w:rsidRDefault="006B334E" w:rsidP="00520F6F">
      <w:pPr>
        <w:jc w:val="both"/>
        <w:rPr>
          <w:lang w:eastAsia="zh-CN"/>
        </w:rPr>
      </w:pPr>
    </w:p>
    <w:p w14:paraId="5875BFCA" w14:textId="0A111CF7" w:rsidR="00241910" w:rsidRPr="009B1BC7" w:rsidRDefault="004F59E9" w:rsidP="009B1BC7">
      <w:pPr>
        <w:rPr>
          <w:b/>
          <w:bCs/>
          <w:sz w:val="24"/>
          <w:szCs w:val="24"/>
          <w:u w:val="single"/>
        </w:rPr>
      </w:pPr>
      <w:r w:rsidRPr="009B1BC7">
        <w:rPr>
          <w:b/>
          <w:bCs/>
          <w:sz w:val="24"/>
          <w:szCs w:val="24"/>
          <w:u w:val="single"/>
        </w:rPr>
        <w:t xml:space="preserve">Handling of </w:t>
      </w:r>
      <w:r w:rsidR="00725905" w:rsidRPr="009B1BC7">
        <w:rPr>
          <w:b/>
          <w:bCs/>
          <w:sz w:val="24"/>
          <w:szCs w:val="24"/>
          <w:u w:val="single"/>
        </w:rPr>
        <w:t xml:space="preserve">shorter </w:t>
      </w:r>
      <w:proofErr w:type="spellStart"/>
      <w:r w:rsidR="00F228E7" w:rsidRPr="009B1BC7">
        <w:rPr>
          <w:b/>
          <w:bCs/>
          <w:sz w:val="24"/>
          <w:szCs w:val="24"/>
          <w:u w:val="single"/>
        </w:rPr>
        <w:t>PCell</w:t>
      </w:r>
      <w:proofErr w:type="spellEnd"/>
      <w:r w:rsidR="00F228E7" w:rsidRPr="009B1BC7">
        <w:rPr>
          <w:b/>
          <w:bCs/>
          <w:sz w:val="24"/>
          <w:szCs w:val="24"/>
          <w:u w:val="single"/>
        </w:rPr>
        <w:t xml:space="preserve"> </w:t>
      </w:r>
      <w:r w:rsidRPr="009B1BC7">
        <w:rPr>
          <w:b/>
          <w:bCs/>
          <w:sz w:val="24"/>
          <w:szCs w:val="24"/>
          <w:u w:val="single"/>
        </w:rPr>
        <w:t xml:space="preserve">slot </w:t>
      </w:r>
      <w:r w:rsidR="00F228E7" w:rsidRPr="009B1BC7">
        <w:rPr>
          <w:b/>
          <w:bCs/>
          <w:sz w:val="24"/>
          <w:szCs w:val="24"/>
          <w:u w:val="single"/>
        </w:rPr>
        <w:t xml:space="preserve">than the </w:t>
      </w:r>
      <w:r w:rsidR="00725905" w:rsidRPr="009B1BC7">
        <w:rPr>
          <w:b/>
          <w:bCs/>
          <w:sz w:val="24"/>
          <w:szCs w:val="24"/>
          <w:u w:val="single"/>
        </w:rPr>
        <w:t xml:space="preserve">UL slot of the </w:t>
      </w:r>
      <w:r w:rsidR="00F228E7" w:rsidRPr="009B1BC7">
        <w:rPr>
          <w:b/>
          <w:bCs/>
          <w:sz w:val="24"/>
          <w:szCs w:val="24"/>
          <w:u w:val="single"/>
        </w:rPr>
        <w:t xml:space="preserve">reference </w:t>
      </w:r>
      <w:r w:rsidR="00725905" w:rsidRPr="009B1BC7">
        <w:rPr>
          <w:b/>
          <w:bCs/>
          <w:sz w:val="24"/>
          <w:szCs w:val="24"/>
          <w:u w:val="single"/>
        </w:rPr>
        <w:t>SCS</w:t>
      </w:r>
      <w:r w:rsidR="00914693" w:rsidRPr="009B1BC7">
        <w:rPr>
          <w:b/>
          <w:bCs/>
          <w:sz w:val="24"/>
          <w:szCs w:val="24"/>
          <w:u w:val="single"/>
        </w:rPr>
        <w:t xml:space="preserve"> / granularity of the </w:t>
      </w:r>
      <w:r w:rsidR="00AA4B45" w:rsidRPr="009B1BC7">
        <w:rPr>
          <w:b/>
          <w:bCs/>
          <w:sz w:val="24"/>
          <w:szCs w:val="24"/>
          <w:u w:val="single"/>
        </w:rPr>
        <w:t>‘neglect / does not apply’ decision</w:t>
      </w:r>
    </w:p>
    <w:p w14:paraId="6332E6AD" w14:textId="20EFBF56" w:rsidR="00725905" w:rsidRDefault="00720B7A" w:rsidP="00720B7A">
      <w:pPr>
        <w:jc w:val="both"/>
        <w:rPr>
          <w:lang w:eastAsia="zh-CN"/>
        </w:rPr>
      </w:pPr>
      <w:r w:rsidRPr="00720B7A">
        <w:rPr>
          <w:lang w:eastAsia="zh-CN"/>
        </w:rPr>
        <w:t>On</w:t>
      </w:r>
      <w:r>
        <w:rPr>
          <w:lang w:eastAsia="zh-CN"/>
        </w:rPr>
        <w:t>e</w:t>
      </w:r>
      <w:r w:rsidRPr="00720B7A">
        <w:rPr>
          <w:lang w:eastAsia="zh-CN"/>
        </w:rPr>
        <w:t xml:space="preserve"> of the things not discussed during RAN1#110</w:t>
      </w:r>
      <w:r>
        <w:rPr>
          <w:lang w:eastAsia="zh-CN"/>
        </w:rPr>
        <w:t xml:space="preserve"> but which needs further clarification</w:t>
      </w:r>
      <w:r w:rsidR="00995833">
        <w:rPr>
          <w:lang w:eastAsia="zh-CN"/>
        </w:rPr>
        <w:t xml:space="preserve"> is the handling of </w:t>
      </w:r>
      <w:r w:rsidR="00725905">
        <w:rPr>
          <w:lang w:eastAsia="zh-CN"/>
        </w:rPr>
        <w:t>a shorter PUCCH slot length than the pattern granularity, i.e. the UL slot length of the reference SCS</w:t>
      </w:r>
      <w:r w:rsidR="00995833">
        <w:rPr>
          <w:lang w:eastAsia="zh-CN"/>
        </w:rPr>
        <w:t>.</w:t>
      </w:r>
    </w:p>
    <w:p w14:paraId="09265645" w14:textId="37C10624" w:rsidR="001847AA" w:rsidRDefault="00365160" w:rsidP="00651EFC">
      <w:pPr>
        <w:jc w:val="both"/>
        <w:rPr>
          <w:lang w:eastAsia="zh-CN"/>
        </w:rPr>
      </w:pPr>
      <w:r>
        <w:rPr>
          <w:lang w:eastAsia="zh-CN"/>
        </w:rPr>
        <w:t xml:space="preserve">An example </w:t>
      </w:r>
      <w:r w:rsidR="00725905">
        <w:rPr>
          <w:lang w:eastAsia="zh-CN"/>
        </w:rPr>
        <w:t xml:space="preserve">is shown in Figure 1 below, </w:t>
      </w:r>
      <w:r w:rsidR="00C95D7B">
        <w:rPr>
          <w:lang w:eastAsia="zh-CN"/>
        </w:rPr>
        <w:t xml:space="preserve">where it is not clear </w:t>
      </w:r>
      <w:r w:rsidR="00244637">
        <w:rPr>
          <w:lang w:eastAsia="zh-CN"/>
        </w:rPr>
        <w:t xml:space="preserve">when </w:t>
      </w:r>
      <w:r w:rsidR="001847AA" w:rsidRPr="00651EFC">
        <w:rPr>
          <w:lang w:eastAsia="zh-CN"/>
        </w:rPr>
        <w:t xml:space="preserve">the </w:t>
      </w:r>
      <w:proofErr w:type="spellStart"/>
      <w:r w:rsidR="001847AA" w:rsidRPr="00651EFC">
        <w:rPr>
          <w:lang w:eastAsia="zh-CN"/>
        </w:rPr>
        <w:t>PCell</w:t>
      </w:r>
      <w:proofErr w:type="spellEnd"/>
      <w:r w:rsidR="001847AA" w:rsidRPr="00651EFC">
        <w:rPr>
          <w:lang w:eastAsia="zh-CN"/>
        </w:rPr>
        <w:t xml:space="preserve"> has different SCS from the reference SCS for PUCCH cell switching pattern</w:t>
      </w:r>
      <w:r w:rsidR="00244637">
        <w:rPr>
          <w:lang w:eastAsia="zh-CN"/>
        </w:rPr>
        <w:t xml:space="preserve"> if the </w:t>
      </w:r>
      <w:r w:rsidR="001847AA" w:rsidRPr="00651EFC">
        <w:rPr>
          <w:lang w:eastAsia="zh-CN"/>
        </w:rPr>
        <w:t>UE should transmit PUCCH on Pcell or PUCCH</w:t>
      </w:r>
      <w:r w:rsidR="00F32567">
        <w:rPr>
          <w:lang w:eastAsia="zh-CN"/>
        </w:rPr>
        <w:t>-</w:t>
      </w:r>
      <w:proofErr w:type="spellStart"/>
      <w:r w:rsidR="001847AA" w:rsidRPr="00651EFC">
        <w:rPr>
          <w:lang w:eastAsia="zh-CN"/>
        </w:rPr>
        <w:t>sSCell</w:t>
      </w:r>
      <w:proofErr w:type="spellEnd"/>
      <w:r w:rsidR="001847AA" w:rsidRPr="00651EFC">
        <w:rPr>
          <w:lang w:eastAsia="zh-CN"/>
        </w:rPr>
        <w:t xml:space="preserve"> in slot #7 </w:t>
      </w:r>
      <w:r w:rsidR="00651EFC">
        <w:rPr>
          <w:lang w:eastAsia="zh-CN"/>
        </w:rPr>
        <w:t>(not containing any PUCCH repetition but the pattern indicating the PUCCH-</w:t>
      </w:r>
      <w:proofErr w:type="spellStart"/>
      <w:r w:rsidR="00651EFC">
        <w:rPr>
          <w:lang w:eastAsia="zh-CN"/>
        </w:rPr>
        <w:t>sSCell</w:t>
      </w:r>
      <w:proofErr w:type="spellEnd"/>
      <w:r w:rsidR="00651EFC">
        <w:rPr>
          <w:lang w:eastAsia="zh-CN"/>
        </w:rPr>
        <w:t>)</w:t>
      </w:r>
      <w:r w:rsidR="001847AA" w:rsidRPr="00651EFC">
        <w:rPr>
          <w:lang w:eastAsia="zh-CN"/>
        </w:rPr>
        <w:t>.</w:t>
      </w:r>
    </w:p>
    <w:p w14:paraId="10E5EF56" w14:textId="77777777" w:rsidR="00C95D7B" w:rsidRDefault="00C95D7B" w:rsidP="00651EFC">
      <w:pPr>
        <w:jc w:val="both"/>
        <w:rPr>
          <w:lang w:eastAsia="zh-CN"/>
        </w:rPr>
      </w:pPr>
    </w:p>
    <w:p w14:paraId="67D02C42" w14:textId="1588A9AC" w:rsidR="009230EC" w:rsidRDefault="003511DF" w:rsidP="003511DF">
      <w:pPr>
        <w:jc w:val="center"/>
        <w:rPr>
          <w:lang w:eastAsia="zh-CN"/>
        </w:rPr>
      </w:pPr>
      <w:r>
        <w:rPr>
          <w:rFonts w:ascii="Arial" w:hAnsi="Arial" w:cs="Arial"/>
          <w:noProof/>
          <w:color w:val="1F497D"/>
          <w:lang w:eastAsia="zh-CN"/>
        </w:rPr>
        <w:drawing>
          <wp:inline distT="0" distB="0" distL="0" distR="0" wp14:anchorId="36E1EE3F" wp14:editId="147DBAA9">
            <wp:extent cx="4904740" cy="1199515"/>
            <wp:effectExtent l="0" t="0" r="0" b="63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04740" cy="1199515"/>
                    </a:xfrm>
                    <a:prstGeom prst="rect">
                      <a:avLst/>
                    </a:prstGeom>
                    <a:noFill/>
                    <a:ln>
                      <a:noFill/>
                    </a:ln>
                  </pic:spPr>
                </pic:pic>
              </a:graphicData>
            </a:graphic>
          </wp:inline>
        </w:drawing>
      </w:r>
    </w:p>
    <w:p w14:paraId="183A77EE" w14:textId="33F9F1DB" w:rsidR="00C95D7B" w:rsidRPr="00037B7E" w:rsidRDefault="00C95D7B" w:rsidP="003511DF">
      <w:pPr>
        <w:jc w:val="center"/>
        <w:rPr>
          <w:b/>
          <w:bCs/>
          <w:i/>
          <w:iCs/>
          <w:lang w:eastAsia="zh-CN"/>
        </w:rPr>
      </w:pPr>
      <w:r w:rsidRPr="00037B7E">
        <w:rPr>
          <w:b/>
          <w:bCs/>
          <w:i/>
          <w:iCs/>
          <w:lang w:eastAsia="zh-CN"/>
        </w:rPr>
        <w:t xml:space="preserve">Figure 1: Handling of </w:t>
      </w:r>
      <w:r w:rsidR="009230EC" w:rsidRPr="00037B7E">
        <w:rPr>
          <w:b/>
          <w:bCs/>
          <w:i/>
          <w:iCs/>
          <w:lang w:eastAsia="zh-CN"/>
        </w:rPr>
        <w:t xml:space="preserve">different slot length of </w:t>
      </w:r>
      <w:proofErr w:type="spellStart"/>
      <w:r w:rsidR="009230EC" w:rsidRPr="00037B7E">
        <w:rPr>
          <w:b/>
          <w:bCs/>
          <w:i/>
          <w:iCs/>
          <w:lang w:eastAsia="zh-CN"/>
        </w:rPr>
        <w:t>PCell</w:t>
      </w:r>
      <w:proofErr w:type="spellEnd"/>
      <w:r w:rsidR="009230EC" w:rsidRPr="00037B7E">
        <w:rPr>
          <w:b/>
          <w:bCs/>
          <w:i/>
          <w:iCs/>
          <w:lang w:eastAsia="zh-CN"/>
        </w:rPr>
        <w:t xml:space="preserve"> and reference SCS</w:t>
      </w:r>
    </w:p>
    <w:p w14:paraId="16EAC5AA" w14:textId="77777777" w:rsidR="00C95D7B" w:rsidRDefault="00C95D7B" w:rsidP="00651EFC">
      <w:pPr>
        <w:jc w:val="both"/>
        <w:rPr>
          <w:lang w:eastAsia="zh-CN"/>
        </w:rPr>
      </w:pPr>
    </w:p>
    <w:p w14:paraId="49F42ECA" w14:textId="77777777" w:rsidR="00163E00" w:rsidRPr="001153D7" w:rsidRDefault="00163E00" w:rsidP="00163E00">
      <w:pPr>
        <w:rPr>
          <w:lang w:val="en-US"/>
        </w:rPr>
      </w:pPr>
      <w:r w:rsidRPr="001153D7">
        <w:rPr>
          <w:lang w:val="en-US"/>
        </w:rPr>
        <w:t xml:space="preserve">Clearly two options can be there to define the handling for slot#7: </w:t>
      </w:r>
    </w:p>
    <w:p w14:paraId="37B3E688" w14:textId="5F4B7FA0" w:rsidR="00163E00" w:rsidRPr="00163E00" w:rsidRDefault="00163E00" w:rsidP="00AC2CD8">
      <w:pPr>
        <w:pStyle w:val="ListParagraph"/>
        <w:numPr>
          <w:ilvl w:val="0"/>
          <w:numId w:val="28"/>
        </w:numPr>
        <w:spacing w:line="259" w:lineRule="auto"/>
        <w:jc w:val="both"/>
        <w:rPr>
          <w:lang w:val="en-US"/>
        </w:rPr>
      </w:pPr>
      <w:r w:rsidRPr="00163E00">
        <w:rPr>
          <w:lang w:val="en-US"/>
        </w:rPr>
        <w:t xml:space="preserve">Option 1: The ‘decision’ to apply the pattern or to neglect the pattern is done per </w:t>
      </w:r>
      <w:proofErr w:type="spellStart"/>
      <w:r w:rsidRPr="00163E00">
        <w:rPr>
          <w:lang w:val="en-US"/>
        </w:rPr>
        <w:t>PCell</w:t>
      </w:r>
      <w:proofErr w:type="spellEnd"/>
      <w:r w:rsidRPr="00163E00">
        <w:rPr>
          <w:lang w:val="en-US"/>
        </w:rPr>
        <w:t xml:space="preserve"> </w:t>
      </w:r>
      <w:r w:rsidR="00F32567">
        <w:rPr>
          <w:lang w:val="en-US"/>
        </w:rPr>
        <w:t xml:space="preserve">(PUCCH) </w:t>
      </w:r>
      <w:r w:rsidRPr="00163E00">
        <w:rPr>
          <w:lang w:val="en-US"/>
        </w:rPr>
        <w:t>slot</w:t>
      </w:r>
    </w:p>
    <w:p w14:paraId="09FD1837" w14:textId="77777777" w:rsidR="00C019F8" w:rsidRDefault="00163E00" w:rsidP="00AC2CD8">
      <w:pPr>
        <w:pStyle w:val="ListParagraph"/>
        <w:numPr>
          <w:ilvl w:val="1"/>
          <w:numId w:val="28"/>
        </w:numPr>
        <w:spacing w:line="259" w:lineRule="auto"/>
        <w:jc w:val="both"/>
        <w:rPr>
          <w:lang w:val="en-US"/>
        </w:rPr>
      </w:pPr>
      <w:r w:rsidRPr="00163E00">
        <w:rPr>
          <w:lang w:val="en-US"/>
        </w:rPr>
        <w:t>Note: this means, for slot #7 in the figure above the pattern is applicable and the UE transmits the PUCCH (if any) on the PUCCH-</w:t>
      </w:r>
      <w:proofErr w:type="spellStart"/>
      <w:r w:rsidRPr="00163E00">
        <w:rPr>
          <w:lang w:val="en-US"/>
        </w:rPr>
        <w:t>sSCell</w:t>
      </w:r>
      <w:proofErr w:type="spellEnd"/>
    </w:p>
    <w:p w14:paraId="0B9FBF82" w14:textId="3CF3119D" w:rsidR="00163E00" w:rsidRPr="00163E00" w:rsidRDefault="00C019F8" w:rsidP="00AC2CD8">
      <w:pPr>
        <w:pStyle w:val="ListParagraph"/>
        <w:numPr>
          <w:ilvl w:val="1"/>
          <w:numId w:val="28"/>
        </w:numPr>
        <w:spacing w:line="259" w:lineRule="auto"/>
        <w:jc w:val="both"/>
        <w:rPr>
          <w:lang w:val="en-US"/>
        </w:rPr>
      </w:pPr>
      <w:r>
        <w:rPr>
          <w:lang w:val="en-US"/>
        </w:rPr>
        <w:t xml:space="preserve">Note: this would lead to a PUCCH cell switch </w:t>
      </w:r>
      <w:r w:rsidR="00D86928">
        <w:rPr>
          <w:lang w:val="en-US"/>
        </w:rPr>
        <w:t>during an UL slot of the reference SCS configuration</w:t>
      </w:r>
      <w:r w:rsidR="00B31CF4">
        <w:rPr>
          <w:lang w:val="en-US"/>
        </w:rPr>
        <w:t xml:space="preserve"> (i.e. switching with higher</w:t>
      </w:r>
      <w:r w:rsidR="00FA3955">
        <w:rPr>
          <w:lang w:val="en-US"/>
        </w:rPr>
        <w:t xml:space="preserve"> </w:t>
      </w:r>
      <w:r w:rsidR="00B31CF4">
        <w:rPr>
          <w:lang w:val="en-US"/>
        </w:rPr>
        <w:t>gr</w:t>
      </w:r>
      <w:r w:rsidR="00FA3955">
        <w:rPr>
          <w:lang w:val="en-US"/>
        </w:rPr>
        <w:t>anularity that the time-domain pattern)</w:t>
      </w:r>
      <w:r w:rsidR="00D86928">
        <w:rPr>
          <w:lang w:val="en-US"/>
        </w:rPr>
        <w:t xml:space="preserve">. </w:t>
      </w:r>
      <w:r w:rsidR="00163E00" w:rsidRPr="00163E00">
        <w:rPr>
          <w:lang w:val="en-US"/>
        </w:rPr>
        <w:t xml:space="preserve"> </w:t>
      </w:r>
    </w:p>
    <w:p w14:paraId="0A829860" w14:textId="52F89598" w:rsidR="00163E00" w:rsidRPr="00163E00" w:rsidRDefault="00163E00" w:rsidP="00AC2CD8">
      <w:pPr>
        <w:pStyle w:val="ListParagraph"/>
        <w:numPr>
          <w:ilvl w:val="0"/>
          <w:numId w:val="28"/>
        </w:numPr>
        <w:spacing w:line="259" w:lineRule="auto"/>
        <w:jc w:val="both"/>
        <w:rPr>
          <w:lang w:val="en-US"/>
        </w:rPr>
      </w:pPr>
      <w:r w:rsidRPr="00163E00">
        <w:rPr>
          <w:lang w:val="en-US"/>
        </w:rPr>
        <w:t xml:space="preserve">Option 2: The ‘decision’ to apply the pattern or to neglect the pattern is done per </w:t>
      </w:r>
      <w:r w:rsidR="00F32567">
        <w:rPr>
          <w:lang w:val="en-US"/>
        </w:rPr>
        <w:t xml:space="preserve">UL </w:t>
      </w:r>
      <w:r w:rsidRPr="00163E00">
        <w:rPr>
          <w:lang w:val="en-US"/>
        </w:rPr>
        <w:t xml:space="preserve">slot of the reference SCS configuration (i.e. the granularity of the time-domain pattern) </w:t>
      </w:r>
    </w:p>
    <w:p w14:paraId="4F1C4C8D" w14:textId="751D2B98" w:rsidR="00163E00" w:rsidRPr="00163E00" w:rsidRDefault="00163E00" w:rsidP="00AC2CD8">
      <w:pPr>
        <w:pStyle w:val="ListParagraph"/>
        <w:numPr>
          <w:ilvl w:val="1"/>
          <w:numId w:val="28"/>
        </w:numPr>
        <w:spacing w:line="259" w:lineRule="auto"/>
        <w:jc w:val="both"/>
        <w:rPr>
          <w:lang w:val="en-US"/>
        </w:rPr>
      </w:pPr>
      <w:r w:rsidRPr="00163E00">
        <w:rPr>
          <w:lang w:val="en-US"/>
        </w:rPr>
        <w:t xml:space="preserve">Note: this means, for slot #7 in the figure above the pattern is </w:t>
      </w:r>
      <w:r w:rsidR="0066560D">
        <w:rPr>
          <w:lang w:val="en-US"/>
        </w:rPr>
        <w:t xml:space="preserve">not </w:t>
      </w:r>
      <w:r w:rsidRPr="00163E00">
        <w:rPr>
          <w:lang w:val="en-US"/>
        </w:rPr>
        <w:t xml:space="preserve">applicable and the UE transmits the PUCCH (if any) on the </w:t>
      </w:r>
      <w:proofErr w:type="spellStart"/>
      <w:r w:rsidRPr="00163E00">
        <w:rPr>
          <w:lang w:val="en-US"/>
        </w:rPr>
        <w:t>PCell</w:t>
      </w:r>
      <w:proofErr w:type="spellEnd"/>
      <w:r w:rsidRPr="00163E00">
        <w:rPr>
          <w:lang w:val="en-US"/>
        </w:rPr>
        <w:t xml:space="preserve"> (and neglects the pattern, although there is no PUCCH of repetition within the </w:t>
      </w:r>
      <w:proofErr w:type="spellStart"/>
      <w:r w:rsidRPr="00163E00">
        <w:rPr>
          <w:lang w:val="en-US"/>
        </w:rPr>
        <w:t>PCell</w:t>
      </w:r>
      <w:proofErr w:type="spellEnd"/>
      <w:r w:rsidRPr="00163E00">
        <w:rPr>
          <w:lang w:val="en-US"/>
        </w:rPr>
        <w:t xml:space="preserve"> UL slot). </w:t>
      </w:r>
    </w:p>
    <w:p w14:paraId="6E6A3740" w14:textId="1A0ADD4C" w:rsidR="00995833" w:rsidRDefault="00573EF0" w:rsidP="00720B7A">
      <w:pPr>
        <w:jc w:val="both"/>
        <w:rPr>
          <w:lang w:eastAsia="zh-CN"/>
        </w:rPr>
      </w:pPr>
      <w:r>
        <w:rPr>
          <w:lang w:eastAsia="zh-CN"/>
        </w:rPr>
        <w:t>Clearly both options are</w:t>
      </w:r>
      <w:r w:rsidR="0055522E">
        <w:rPr>
          <w:lang w:eastAsia="zh-CN"/>
        </w:rPr>
        <w:t xml:space="preserve"> valid</w:t>
      </w:r>
      <w:r w:rsidR="0066560D">
        <w:rPr>
          <w:lang w:eastAsia="zh-CN"/>
        </w:rPr>
        <w:t xml:space="preserve">, </w:t>
      </w:r>
      <w:r w:rsidR="00FA3955">
        <w:rPr>
          <w:lang w:eastAsia="zh-CN"/>
        </w:rPr>
        <w:t xml:space="preserve">but we think that it would be better to limit the PUCCH switching points </w:t>
      </w:r>
      <w:r w:rsidR="00227995">
        <w:rPr>
          <w:lang w:eastAsia="zh-CN"/>
        </w:rPr>
        <w:t xml:space="preserve">aligned with the time-domain pattern granularity. </w:t>
      </w:r>
    </w:p>
    <w:p w14:paraId="01F601A3" w14:textId="77777777" w:rsidR="00163E00" w:rsidRDefault="00163E00" w:rsidP="00720B7A">
      <w:pPr>
        <w:jc w:val="both"/>
        <w:rPr>
          <w:lang w:eastAsia="zh-CN"/>
        </w:rPr>
      </w:pPr>
    </w:p>
    <w:p w14:paraId="2960FC1A" w14:textId="028B0E09" w:rsidR="00037B7E" w:rsidRPr="00F078C9" w:rsidRDefault="00037B7E" w:rsidP="00B31870">
      <w:pPr>
        <w:spacing w:after="0" w:line="259" w:lineRule="auto"/>
        <w:jc w:val="both"/>
        <w:rPr>
          <w:b/>
          <w:bCs/>
          <w:i/>
          <w:iCs/>
          <w:sz w:val="22"/>
          <w:szCs w:val="22"/>
          <w:lang w:val="en-US"/>
        </w:rPr>
      </w:pPr>
      <w:r w:rsidRPr="00F078C9">
        <w:rPr>
          <w:b/>
          <w:bCs/>
          <w:i/>
          <w:iCs/>
          <w:sz w:val="22"/>
          <w:szCs w:val="22"/>
          <w:lang w:val="en-US"/>
        </w:rPr>
        <w:lastRenderedPageBreak/>
        <w:t xml:space="preserve">Observation </w:t>
      </w:r>
      <w:r w:rsidR="00F078C9">
        <w:rPr>
          <w:b/>
          <w:bCs/>
          <w:i/>
          <w:iCs/>
          <w:sz w:val="22"/>
          <w:szCs w:val="22"/>
          <w:lang w:val="en-US"/>
        </w:rPr>
        <w:t>2</w:t>
      </w:r>
      <w:r w:rsidRPr="00F078C9">
        <w:rPr>
          <w:b/>
          <w:bCs/>
          <w:i/>
          <w:iCs/>
          <w:sz w:val="22"/>
          <w:szCs w:val="22"/>
          <w:lang w:val="en-US"/>
        </w:rPr>
        <w:t xml:space="preserve">: </w:t>
      </w:r>
      <w:r w:rsidR="00B31870" w:rsidRPr="00F078C9">
        <w:rPr>
          <w:b/>
          <w:bCs/>
          <w:i/>
          <w:iCs/>
          <w:sz w:val="22"/>
          <w:szCs w:val="22"/>
          <w:lang w:val="en-US"/>
        </w:rPr>
        <w:t>H</w:t>
      </w:r>
      <w:r w:rsidRPr="00F078C9">
        <w:rPr>
          <w:b/>
          <w:bCs/>
          <w:i/>
          <w:iCs/>
          <w:sz w:val="22"/>
          <w:szCs w:val="22"/>
          <w:lang w:val="en-US"/>
        </w:rPr>
        <w:t>aving the UE to neglect / not apply the PUCC</w:t>
      </w:r>
      <w:r w:rsidR="00B31870" w:rsidRPr="00F078C9">
        <w:rPr>
          <w:b/>
          <w:bCs/>
          <w:i/>
          <w:iCs/>
          <w:sz w:val="22"/>
          <w:szCs w:val="22"/>
          <w:lang w:val="en-US"/>
        </w:rPr>
        <w:t>H</w:t>
      </w:r>
      <w:r w:rsidRPr="00F078C9">
        <w:rPr>
          <w:b/>
          <w:bCs/>
          <w:i/>
          <w:iCs/>
          <w:sz w:val="22"/>
          <w:szCs w:val="22"/>
          <w:lang w:val="en-US"/>
        </w:rPr>
        <w:t xml:space="preserve"> cell pattern for </w:t>
      </w:r>
      <w:r w:rsidR="009320EB" w:rsidRPr="00F078C9">
        <w:rPr>
          <w:b/>
          <w:bCs/>
          <w:i/>
          <w:iCs/>
          <w:sz w:val="22"/>
          <w:szCs w:val="22"/>
        </w:rPr>
        <w:t xml:space="preserve">UL </w:t>
      </w:r>
      <w:r w:rsidRPr="00F078C9">
        <w:rPr>
          <w:b/>
          <w:bCs/>
          <w:i/>
          <w:iCs/>
          <w:sz w:val="22"/>
          <w:szCs w:val="22"/>
        </w:rPr>
        <w:t>slots</w:t>
      </w:r>
      <w:r w:rsidR="009320EB" w:rsidRPr="00F078C9">
        <w:rPr>
          <w:b/>
          <w:bCs/>
          <w:i/>
          <w:iCs/>
          <w:sz w:val="22"/>
          <w:szCs w:val="22"/>
        </w:rPr>
        <w:t xml:space="preserve"> of the reference SCS configuration</w:t>
      </w:r>
      <w:r w:rsidRPr="00F078C9">
        <w:rPr>
          <w:b/>
          <w:bCs/>
          <w:i/>
          <w:iCs/>
          <w:sz w:val="22"/>
          <w:szCs w:val="22"/>
        </w:rPr>
        <w:t xml:space="preserve"> with a PUCCH transmission with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nor/>
              </m:rPr>
              <w:rPr>
                <w:b/>
                <w:bCs/>
                <w:i/>
                <w:iCs/>
                <w:sz w:val="22"/>
                <w:szCs w:val="22"/>
              </w:rPr>
              <m:t>PUCCH</m:t>
            </m:r>
          </m:sub>
          <m:sup>
            <m:r>
              <m:rPr>
                <m:nor/>
              </m:rPr>
              <w:rPr>
                <w:b/>
                <w:bCs/>
                <w:i/>
                <w:iCs/>
                <w:sz w:val="22"/>
                <w:szCs w:val="22"/>
              </w:rPr>
              <m:t>repeat</m:t>
            </m:r>
          </m:sup>
        </m:sSubSup>
        <m:r>
          <m:rPr>
            <m:sty m:val="bi"/>
          </m:rPr>
          <w:rPr>
            <w:rFonts w:ascii="Cambria Math" w:hAnsi="Cambria Math"/>
            <w:sz w:val="22"/>
            <w:szCs w:val="22"/>
          </w:rPr>
          <m:t>&gt;1</m:t>
        </m:r>
      </m:oMath>
      <w:r w:rsidRPr="00F078C9">
        <w:rPr>
          <w:b/>
          <w:bCs/>
          <w:i/>
          <w:iCs/>
          <w:sz w:val="22"/>
          <w:szCs w:val="22"/>
        </w:rPr>
        <w:t xml:space="preserve"> as determined in Sec. 9.2.6 of TS 38.213</w:t>
      </w:r>
      <w:r w:rsidRPr="00F078C9">
        <w:rPr>
          <w:b/>
          <w:bCs/>
          <w:i/>
          <w:iCs/>
          <w:sz w:val="22"/>
          <w:szCs w:val="22"/>
          <w:lang w:val="en-US"/>
        </w:rPr>
        <w:t xml:space="preserve"> </w:t>
      </w:r>
      <w:r w:rsidR="00526565" w:rsidRPr="00F078C9">
        <w:rPr>
          <w:b/>
          <w:bCs/>
          <w:i/>
          <w:iCs/>
          <w:sz w:val="22"/>
          <w:szCs w:val="22"/>
          <w:lang w:val="en-US"/>
        </w:rPr>
        <w:t xml:space="preserve">(compared to </w:t>
      </w:r>
      <w:r w:rsidR="004F4BF7" w:rsidRPr="00F078C9">
        <w:rPr>
          <w:b/>
          <w:bCs/>
          <w:i/>
          <w:iCs/>
          <w:sz w:val="22"/>
          <w:szCs w:val="22"/>
          <w:lang w:val="en-US"/>
        </w:rPr>
        <w:t xml:space="preserve">decision </w:t>
      </w:r>
      <w:r w:rsidR="00526565" w:rsidRPr="00F078C9">
        <w:rPr>
          <w:b/>
          <w:bCs/>
          <w:i/>
          <w:iCs/>
          <w:sz w:val="22"/>
          <w:szCs w:val="22"/>
          <w:lang w:val="en-US"/>
        </w:rPr>
        <w:t xml:space="preserve">per </w:t>
      </w:r>
      <w:proofErr w:type="spellStart"/>
      <w:r w:rsidR="00526565" w:rsidRPr="00F078C9">
        <w:rPr>
          <w:b/>
          <w:bCs/>
          <w:i/>
          <w:iCs/>
          <w:sz w:val="22"/>
          <w:szCs w:val="22"/>
          <w:lang w:val="en-US"/>
        </w:rPr>
        <w:t>PCell</w:t>
      </w:r>
      <w:proofErr w:type="spellEnd"/>
      <w:r w:rsidR="00526565" w:rsidRPr="00F078C9">
        <w:rPr>
          <w:b/>
          <w:bCs/>
          <w:i/>
          <w:iCs/>
          <w:sz w:val="22"/>
          <w:szCs w:val="22"/>
          <w:lang w:val="en-US"/>
        </w:rPr>
        <w:t xml:space="preserve"> </w:t>
      </w:r>
      <w:r w:rsidR="004E5657" w:rsidRPr="00F078C9">
        <w:rPr>
          <w:b/>
          <w:bCs/>
          <w:i/>
          <w:iCs/>
          <w:sz w:val="22"/>
          <w:szCs w:val="22"/>
          <w:lang w:val="en-US"/>
        </w:rPr>
        <w:t xml:space="preserve">PUCCH </w:t>
      </w:r>
      <w:r w:rsidR="00526565" w:rsidRPr="00F078C9">
        <w:rPr>
          <w:b/>
          <w:bCs/>
          <w:i/>
          <w:iCs/>
          <w:sz w:val="22"/>
          <w:szCs w:val="22"/>
          <w:lang w:val="en-US"/>
        </w:rPr>
        <w:t xml:space="preserve">slot) </w:t>
      </w:r>
      <w:r w:rsidRPr="00F078C9">
        <w:rPr>
          <w:b/>
          <w:bCs/>
          <w:i/>
          <w:iCs/>
          <w:sz w:val="22"/>
          <w:szCs w:val="22"/>
          <w:lang w:val="en-US"/>
        </w:rPr>
        <w:t>would simplify the specification effort</w:t>
      </w:r>
      <w:r w:rsidR="0045483D" w:rsidRPr="00F078C9">
        <w:rPr>
          <w:b/>
          <w:bCs/>
          <w:i/>
          <w:iCs/>
          <w:sz w:val="22"/>
          <w:szCs w:val="22"/>
          <w:lang w:val="en-US"/>
        </w:rPr>
        <w:t xml:space="preserve"> </w:t>
      </w:r>
      <w:r w:rsidR="004E5657" w:rsidRPr="00F078C9">
        <w:rPr>
          <w:b/>
          <w:bCs/>
          <w:i/>
          <w:iCs/>
          <w:sz w:val="22"/>
          <w:szCs w:val="22"/>
          <w:lang w:val="en-US"/>
        </w:rPr>
        <w:t xml:space="preserve">and guarantee the PUCCH cell switching times aligned with the time-domain pattern granularity. </w:t>
      </w:r>
    </w:p>
    <w:p w14:paraId="617C3340" w14:textId="77777777" w:rsidR="00CB4C23" w:rsidRDefault="00CB4C23" w:rsidP="00B31870">
      <w:pPr>
        <w:spacing w:after="0" w:line="259" w:lineRule="auto"/>
        <w:jc w:val="both"/>
        <w:rPr>
          <w:b/>
          <w:bCs/>
          <w:i/>
          <w:iCs/>
          <w:lang w:val="en-US"/>
        </w:rPr>
      </w:pPr>
    </w:p>
    <w:p w14:paraId="764D2E5A" w14:textId="77777777" w:rsidR="00D9569B" w:rsidRDefault="00D9569B" w:rsidP="00B31870">
      <w:pPr>
        <w:spacing w:after="0" w:line="259" w:lineRule="auto"/>
        <w:jc w:val="both"/>
        <w:rPr>
          <w:b/>
          <w:bCs/>
          <w:lang w:val="en-US"/>
        </w:rPr>
      </w:pPr>
    </w:p>
    <w:p w14:paraId="110D7B95" w14:textId="58565EC3" w:rsidR="00D9569B" w:rsidRPr="00D9569B" w:rsidRDefault="00D9569B" w:rsidP="00D9569B">
      <w:pPr>
        <w:rPr>
          <w:b/>
          <w:bCs/>
          <w:sz w:val="24"/>
          <w:szCs w:val="24"/>
          <w:u w:val="single"/>
        </w:rPr>
      </w:pPr>
      <w:r w:rsidRPr="00D9569B">
        <w:rPr>
          <w:b/>
          <w:bCs/>
          <w:sz w:val="24"/>
          <w:szCs w:val="24"/>
          <w:u w:val="single"/>
        </w:rPr>
        <w:t>Required clarification on the PUCCH cell determination</w:t>
      </w:r>
    </w:p>
    <w:p w14:paraId="54F06B22" w14:textId="272D90EB" w:rsidR="00052E1D" w:rsidRDefault="00D9569B" w:rsidP="00D9569B">
      <w:pPr>
        <w:jc w:val="both"/>
        <w:rPr>
          <w:lang w:eastAsia="zh-CN"/>
        </w:rPr>
      </w:pPr>
      <w:r w:rsidRPr="00D9569B">
        <w:rPr>
          <w:lang w:eastAsia="zh-CN"/>
        </w:rPr>
        <w:t xml:space="preserve">The </w:t>
      </w:r>
      <w:r w:rsidR="00C30A8E">
        <w:rPr>
          <w:lang w:eastAsia="zh-CN"/>
        </w:rPr>
        <w:t xml:space="preserve">intention of the semi-static PUCCH cell switching pattern has been, that the UE would </w:t>
      </w:r>
      <w:r w:rsidR="00A360D8">
        <w:rPr>
          <w:lang w:eastAsia="zh-CN"/>
        </w:rPr>
        <w:t xml:space="preserve">decide </w:t>
      </w:r>
      <w:r w:rsidR="00C30A8E">
        <w:rPr>
          <w:lang w:eastAsia="zh-CN"/>
        </w:rPr>
        <w:t xml:space="preserve">based on the </w:t>
      </w:r>
      <w:r w:rsidR="002C3A9A">
        <w:rPr>
          <w:lang w:eastAsia="zh-CN"/>
        </w:rPr>
        <w:t xml:space="preserve">time-domain pattern which cell is used for PUCCH transmission – either the </w:t>
      </w:r>
      <w:proofErr w:type="spellStart"/>
      <w:r w:rsidR="002C3A9A">
        <w:rPr>
          <w:lang w:eastAsia="zh-CN"/>
        </w:rPr>
        <w:t>PCell</w:t>
      </w:r>
      <w:proofErr w:type="spellEnd"/>
      <w:r w:rsidR="002C3A9A">
        <w:rPr>
          <w:lang w:eastAsia="zh-CN"/>
        </w:rPr>
        <w:t xml:space="preserve"> (with ‘0’) or the PUCCH-</w:t>
      </w:r>
      <w:proofErr w:type="spellStart"/>
      <w:r w:rsidR="002C3A9A">
        <w:rPr>
          <w:lang w:eastAsia="zh-CN"/>
        </w:rPr>
        <w:t>sSCell</w:t>
      </w:r>
      <w:proofErr w:type="spellEnd"/>
      <w:r w:rsidR="002C3A9A">
        <w:rPr>
          <w:lang w:eastAsia="zh-CN"/>
        </w:rPr>
        <w:t xml:space="preserve"> (with </w:t>
      </w:r>
      <w:r w:rsidR="00052E1D">
        <w:rPr>
          <w:lang w:eastAsia="zh-CN"/>
        </w:rPr>
        <w:t xml:space="preserve">‘1’), which is currently captured in Sec. 9.A of 38.213 as: </w:t>
      </w:r>
    </w:p>
    <w:tbl>
      <w:tblPr>
        <w:tblStyle w:val="TableGrid"/>
        <w:tblW w:w="0" w:type="auto"/>
        <w:tblLook w:val="04A0" w:firstRow="1" w:lastRow="0" w:firstColumn="1" w:lastColumn="0" w:noHBand="0" w:noVBand="1"/>
      </w:tblPr>
      <w:tblGrid>
        <w:gridCol w:w="9629"/>
      </w:tblGrid>
      <w:tr w:rsidR="00052E1D" w14:paraId="17DD1A14" w14:textId="77777777" w:rsidTr="00052E1D">
        <w:tc>
          <w:tcPr>
            <w:tcW w:w="9629" w:type="dxa"/>
          </w:tcPr>
          <w:p w14:paraId="4A116A41" w14:textId="77777777" w:rsidR="00C3157C" w:rsidRPr="00FE56DB" w:rsidRDefault="00C3157C" w:rsidP="00C3157C">
            <w:pPr>
              <w:rPr>
                <w:lang w:val="en-US"/>
              </w:rPr>
            </w:pPr>
          </w:p>
          <w:p w14:paraId="19260CF1" w14:textId="77777777" w:rsidR="00C3157C" w:rsidRPr="00111FF6" w:rsidRDefault="00C3157C" w:rsidP="00C3157C">
            <w:pPr>
              <w:pStyle w:val="Heading2"/>
              <w:numPr>
                <w:ilvl w:val="0"/>
                <w:numId w:val="0"/>
              </w:numPr>
              <w:ind w:left="1140" w:hanging="1140"/>
            </w:pPr>
            <w:r w:rsidRPr="00111FF6">
              <w:t>9.A</w:t>
            </w:r>
            <w:r w:rsidRPr="00111FF6">
              <w:tab/>
              <w:t xml:space="preserve">PUCCH </w:t>
            </w:r>
            <w:r>
              <w:t>c</w:t>
            </w:r>
            <w:r w:rsidRPr="00111FF6">
              <w:t xml:space="preserve">ell </w:t>
            </w:r>
            <w:r>
              <w:t>s</w:t>
            </w:r>
            <w:r w:rsidRPr="00111FF6">
              <w:t>witching</w:t>
            </w:r>
          </w:p>
          <w:p w14:paraId="63CB3E68" w14:textId="77777777" w:rsidR="00C3157C" w:rsidRPr="00111FF6" w:rsidRDefault="00C3157C" w:rsidP="00C3157C">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07261937" w14:textId="77777777" w:rsidR="00C3157C" w:rsidRPr="00111FF6" w:rsidRDefault="00C3157C" w:rsidP="00C3157C">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w:t>
            </w:r>
            <w:r w:rsidRPr="00C3157C">
              <w:rPr>
                <w:highlight w:val="yellow"/>
              </w:rPr>
              <w:t xml:space="preserve">Each bit of the pattern corresponds to a slot for a reference SCS configuration provided </w:t>
            </w:r>
            <w:r w:rsidRPr="00C3157C">
              <w:rPr>
                <w:rFonts w:eastAsia="Times New Roman"/>
                <w:highlight w:val="yellow"/>
              </w:rPr>
              <w:t>by </w:t>
            </w:r>
            <w:r w:rsidRPr="00C3157C">
              <w:rPr>
                <w:rFonts w:eastAsia="Times New Roman"/>
                <w:i/>
                <w:iCs/>
                <w:highlight w:val="yellow"/>
              </w:rPr>
              <w:t>tdd-UL-DL-</w:t>
            </w:r>
            <w:proofErr w:type="spellStart"/>
            <w:r w:rsidRPr="00C3157C">
              <w:rPr>
                <w:rFonts w:eastAsia="Times New Roman"/>
                <w:i/>
                <w:iCs/>
                <w:highlight w:val="yellow"/>
              </w:rPr>
              <w:t>ConfigurationCommon</w:t>
            </w:r>
            <w:proofErr w:type="spellEnd"/>
            <w:r w:rsidRPr="00C3157C">
              <w:rPr>
                <w:rFonts w:eastAsia="Times New Roman"/>
                <w:highlight w:val="yellow"/>
              </w:rPr>
              <w:t xml:space="preserve"> for the </w:t>
            </w:r>
            <w:proofErr w:type="spellStart"/>
            <w:r w:rsidRPr="00C3157C">
              <w:rPr>
                <w:rFonts w:eastAsia="Times New Roman"/>
                <w:highlight w:val="yellow"/>
              </w:rPr>
              <w:t>PCell</w:t>
            </w:r>
            <w:proofErr w:type="spellEnd"/>
            <w:r w:rsidRPr="00C3157C">
              <w:rPr>
                <w:rFonts w:eastAsia="Times New Roman"/>
                <w:highlight w:val="yellow"/>
              </w:rPr>
              <w:t xml:space="preserve"> </w:t>
            </w:r>
            <w:r w:rsidRPr="00C3157C">
              <w:rPr>
                <w:highlight w:val="yellow"/>
              </w:rPr>
              <w:t xml:space="preserve">with a value of '0' or a value of '1' indicating, respectively, the </w:t>
            </w:r>
            <w:proofErr w:type="spellStart"/>
            <w:r w:rsidRPr="00C3157C">
              <w:rPr>
                <w:highlight w:val="yellow"/>
              </w:rPr>
              <w:t>PCell</w:t>
            </w:r>
            <w:proofErr w:type="spellEnd"/>
            <w:r w:rsidRPr="00C3157C">
              <w:rPr>
                <w:highlight w:val="yellow"/>
              </w:rPr>
              <w:t xml:space="preserve"> or the PUCCH-</w:t>
            </w:r>
            <w:proofErr w:type="spellStart"/>
            <w:r w:rsidRPr="00C3157C">
              <w:rPr>
                <w:highlight w:val="yellow"/>
              </w:rPr>
              <w:t>sSCell</w:t>
            </w:r>
            <w:proofErr w:type="spellEnd"/>
            <w:r w:rsidRPr="00C3157C">
              <w:rPr>
                <w:highlight w:val="yellow"/>
              </w:rPr>
              <w:t xml:space="preserve"> as the cell for PUCCH transmissions during the slot of the reference SCS configuration. </w:t>
            </w:r>
            <w:r w:rsidRPr="00C3157C">
              <w:rPr>
                <w:highlight w:val="red"/>
              </w:rPr>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344D6309" w14:textId="77777777" w:rsidR="00052E1D" w:rsidRDefault="00052E1D" w:rsidP="00B31870">
            <w:pPr>
              <w:spacing w:after="0" w:line="259" w:lineRule="auto"/>
              <w:jc w:val="both"/>
              <w:rPr>
                <w:b/>
                <w:bCs/>
                <w:lang w:val="en-US"/>
              </w:rPr>
            </w:pPr>
          </w:p>
        </w:tc>
      </w:tr>
    </w:tbl>
    <w:p w14:paraId="1D9049A4" w14:textId="77777777" w:rsidR="00D9569B" w:rsidRPr="00052E1D" w:rsidRDefault="00D9569B" w:rsidP="00B31870">
      <w:pPr>
        <w:spacing w:after="0" w:line="259" w:lineRule="auto"/>
        <w:jc w:val="both"/>
        <w:rPr>
          <w:b/>
          <w:bCs/>
          <w:lang w:val="en-US"/>
        </w:rPr>
      </w:pPr>
    </w:p>
    <w:p w14:paraId="59B99CD1" w14:textId="6A9201F1" w:rsidR="00052E1D" w:rsidRDefault="00B15404" w:rsidP="00B31870">
      <w:pPr>
        <w:spacing w:after="0" w:line="259" w:lineRule="auto"/>
        <w:jc w:val="both"/>
        <w:rPr>
          <w:lang w:eastAsia="zh-CN"/>
        </w:rPr>
      </w:pPr>
      <w:r>
        <w:rPr>
          <w:lang w:eastAsia="zh-CN"/>
        </w:rPr>
        <w:t xml:space="preserve">The current formulation there would imply, that the UE </w:t>
      </w:r>
      <w:r w:rsidR="00D8076A">
        <w:rPr>
          <w:lang w:eastAsia="zh-CN"/>
        </w:rPr>
        <w:t xml:space="preserve">would process / operate PUCCH on both, </w:t>
      </w:r>
      <w:proofErr w:type="spellStart"/>
      <w:r w:rsidR="00D8076A">
        <w:rPr>
          <w:lang w:eastAsia="zh-CN"/>
        </w:rPr>
        <w:t>PCell</w:t>
      </w:r>
      <w:proofErr w:type="spellEnd"/>
      <w:r w:rsidR="00D8076A">
        <w:rPr>
          <w:lang w:eastAsia="zh-CN"/>
        </w:rPr>
        <w:t xml:space="preserve"> and PUCCH-</w:t>
      </w:r>
      <w:proofErr w:type="spellStart"/>
      <w:r w:rsidR="00D8076A">
        <w:rPr>
          <w:lang w:eastAsia="zh-CN"/>
        </w:rPr>
        <w:t>sSCell</w:t>
      </w:r>
      <w:proofErr w:type="spellEnd"/>
      <w:r w:rsidR="00D8076A">
        <w:rPr>
          <w:lang w:eastAsia="zh-CN"/>
        </w:rPr>
        <w:t xml:space="preserve">, but then finally decides to not transmit on the cell not indicated by the pattern. This could lead to some confusion e.g. for the case shown in Figure </w:t>
      </w:r>
      <w:r w:rsidR="00446A68">
        <w:rPr>
          <w:lang w:eastAsia="zh-CN"/>
        </w:rPr>
        <w:t xml:space="preserve">2. </w:t>
      </w:r>
    </w:p>
    <w:p w14:paraId="7AA6C731" w14:textId="77777777" w:rsidR="00446A68" w:rsidRDefault="00446A68" w:rsidP="00B31870">
      <w:pPr>
        <w:spacing w:after="0" w:line="259" w:lineRule="auto"/>
        <w:jc w:val="both"/>
        <w:rPr>
          <w:lang w:eastAsia="zh-CN"/>
        </w:rPr>
      </w:pPr>
    </w:p>
    <w:p w14:paraId="157E3151" w14:textId="32994B43" w:rsidR="00446A68" w:rsidRDefault="00221B13" w:rsidP="00446A68">
      <w:pPr>
        <w:jc w:val="center"/>
        <w:rPr>
          <w:lang w:eastAsia="zh-CN"/>
        </w:rPr>
      </w:pPr>
      <w:r>
        <w:rPr>
          <w:iCs/>
          <w:noProof/>
          <w:kern w:val="2"/>
          <w:lang w:eastAsia="zh-CN"/>
        </w:rPr>
        <w:drawing>
          <wp:inline distT="0" distB="0" distL="0" distR="0" wp14:anchorId="3DE90CB3" wp14:editId="3099142F">
            <wp:extent cx="3467517" cy="144331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0352" cy="1452823"/>
                    </a:xfrm>
                    <a:prstGeom prst="rect">
                      <a:avLst/>
                    </a:prstGeom>
                    <a:noFill/>
                  </pic:spPr>
                </pic:pic>
              </a:graphicData>
            </a:graphic>
          </wp:inline>
        </w:drawing>
      </w:r>
    </w:p>
    <w:p w14:paraId="2536A195" w14:textId="080F9643" w:rsidR="00446A68" w:rsidRPr="00037B7E" w:rsidRDefault="00446A68" w:rsidP="00446A68">
      <w:pPr>
        <w:jc w:val="center"/>
        <w:rPr>
          <w:b/>
          <w:bCs/>
          <w:i/>
          <w:iCs/>
          <w:lang w:eastAsia="zh-CN"/>
        </w:rPr>
      </w:pPr>
      <w:r w:rsidRPr="00037B7E">
        <w:rPr>
          <w:b/>
          <w:bCs/>
          <w:i/>
          <w:iCs/>
          <w:lang w:eastAsia="zh-CN"/>
        </w:rPr>
        <w:t xml:space="preserve">Figure </w:t>
      </w:r>
      <w:r w:rsidR="00565A6E">
        <w:rPr>
          <w:b/>
          <w:bCs/>
          <w:i/>
          <w:iCs/>
          <w:lang w:eastAsia="zh-CN"/>
        </w:rPr>
        <w:t>2</w:t>
      </w:r>
      <w:r w:rsidRPr="00037B7E">
        <w:rPr>
          <w:b/>
          <w:bCs/>
          <w:i/>
          <w:iCs/>
          <w:lang w:eastAsia="zh-CN"/>
        </w:rPr>
        <w:t xml:space="preserve">: </w:t>
      </w:r>
      <w:r>
        <w:rPr>
          <w:b/>
          <w:bCs/>
          <w:i/>
          <w:iCs/>
          <w:lang w:eastAsia="zh-CN"/>
        </w:rPr>
        <w:t xml:space="preserve">First / initial PUCCH repetition on </w:t>
      </w:r>
      <w:proofErr w:type="spellStart"/>
      <w:r>
        <w:rPr>
          <w:b/>
          <w:bCs/>
          <w:i/>
          <w:iCs/>
          <w:lang w:eastAsia="zh-CN"/>
        </w:rPr>
        <w:t>PCell</w:t>
      </w:r>
      <w:proofErr w:type="spellEnd"/>
      <w:r>
        <w:rPr>
          <w:b/>
          <w:bCs/>
          <w:i/>
          <w:iCs/>
          <w:lang w:eastAsia="zh-CN"/>
        </w:rPr>
        <w:t xml:space="preserve"> even though PUCCH-</w:t>
      </w:r>
      <w:proofErr w:type="spellStart"/>
      <w:r>
        <w:rPr>
          <w:b/>
          <w:bCs/>
          <w:i/>
          <w:iCs/>
          <w:lang w:eastAsia="zh-CN"/>
        </w:rPr>
        <w:t>sSCell</w:t>
      </w:r>
      <w:proofErr w:type="spellEnd"/>
      <w:r>
        <w:rPr>
          <w:b/>
          <w:bCs/>
          <w:i/>
          <w:iCs/>
          <w:lang w:eastAsia="zh-CN"/>
        </w:rPr>
        <w:t xml:space="preserve"> is indicated</w:t>
      </w:r>
    </w:p>
    <w:p w14:paraId="5A1C949D" w14:textId="77777777" w:rsidR="00446A68" w:rsidRPr="00B15404" w:rsidRDefault="00446A68" w:rsidP="00B31870">
      <w:pPr>
        <w:spacing w:after="0" w:line="259" w:lineRule="auto"/>
        <w:jc w:val="both"/>
        <w:rPr>
          <w:b/>
          <w:bCs/>
          <w:lang w:val="en-US"/>
        </w:rPr>
      </w:pPr>
    </w:p>
    <w:p w14:paraId="2147174E" w14:textId="46519A9B" w:rsidR="00221B13" w:rsidRDefault="00221B13" w:rsidP="00221B13">
      <w:pPr>
        <w:spacing w:after="0" w:line="259" w:lineRule="auto"/>
        <w:jc w:val="both"/>
        <w:rPr>
          <w:lang w:eastAsia="zh-CN"/>
        </w:rPr>
      </w:pPr>
      <w:r>
        <w:rPr>
          <w:lang w:eastAsia="zh-CN"/>
        </w:rPr>
        <w:t xml:space="preserve">Based on the current formulation, even though </w:t>
      </w:r>
      <w:r w:rsidR="00885F08">
        <w:rPr>
          <w:lang w:eastAsia="zh-CN"/>
        </w:rPr>
        <w:t>the PUCCH-</w:t>
      </w:r>
      <w:proofErr w:type="spellStart"/>
      <w:r w:rsidR="00885F08">
        <w:rPr>
          <w:lang w:eastAsia="zh-CN"/>
        </w:rPr>
        <w:t>sSCell</w:t>
      </w:r>
      <w:proofErr w:type="spellEnd"/>
      <w:r w:rsidR="00885F08">
        <w:rPr>
          <w:lang w:eastAsia="zh-CN"/>
        </w:rPr>
        <w:t xml:space="preserve"> is indicated</w:t>
      </w:r>
      <w:r w:rsidR="00F764A2">
        <w:rPr>
          <w:lang w:eastAsia="zh-CN"/>
        </w:rPr>
        <w:t xml:space="preserve"> in the pattern</w:t>
      </w:r>
      <w:r w:rsidR="00885F08">
        <w:rPr>
          <w:lang w:eastAsia="zh-CN"/>
        </w:rPr>
        <w:t xml:space="preserve"> </w:t>
      </w:r>
      <w:r w:rsidR="00C37342">
        <w:rPr>
          <w:lang w:eastAsia="zh-CN"/>
        </w:rPr>
        <w:t>for slot #N</w:t>
      </w:r>
      <w:r w:rsidR="009037E6">
        <w:rPr>
          <w:lang w:eastAsia="zh-CN"/>
        </w:rPr>
        <w:t xml:space="preserve">+1 </w:t>
      </w:r>
      <w:r w:rsidR="00C71E3D">
        <w:rPr>
          <w:lang w:eastAsia="zh-CN"/>
        </w:rPr>
        <w:t>the UE could</w:t>
      </w:r>
      <w:r w:rsidR="00885F08">
        <w:rPr>
          <w:lang w:eastAsia="zh-CN"/>
        </w:rPr>
        <w:t xml:space="preserve"> identify a PUCCH resource on </w:t>
      </w:r>
      <w:proofErr w:type="spellStart"/>
      <w:r w:rsidR="00885F08">
        <w:rPr>
          <w:lang w:eastAsia="zh-CN"/>
        </w:rPr>
        <w:t>PCell</w:t>
      </w:r>
      <w:proofErr w:type="spellEnd"/>
      <w:r w:rsidR="00885F08">
        <w:rPr>
          <w:lang w:eastAsia="zh-CN"/>
        </w:rPr>
        <w:t xml:space="preserve"> and then decide to not apply the pattern. This is </w:t>
      </w:r>
      <w:proofErr w:type="spellStart"/>
      <w:r w:rsidR="00885F08">
        <w:rPr>
          <w:lang w:eastAsia="zh-CN"/>
        </w:rPr>
        <w:t>is</w:t>
      </w:r>
      <w:proofErr w:type="spellEnd"/>
      <w:r w:rsidR="00885F08">
        <w:rPr>
          <w:lang w:eastAsia="zh-CN"/>
        </w:rPr>
        <w:t xml:space="preserve"> clearly not the intention, </w:t>
      </w:r>
      <w:r w:rsidR="00124848">
        <w:rPr>
          <w:lang w:eastAsia="zh-CN"/>
        </w:rPr>
        <w:t>as the PUCCH-</w:t>
      </w:r>
      <w:proofErr w:type="spellStart"/>
      <w:r w:rsidR="00124848">
        <w:rPr>
          <w:lang w:eastAsia="zh-CN"/>
        </w:rPr>
        <w:t>sScell</w:t>
      </w:r>
      <w:proofErr w:type="spellEnd"/>
      <w:r w:rsidR="00124848">
        <w:rPr>
          <w:lang w:eastAsia="zh-CN"/>
        </w:rPr>
        <w:t xml:space="preserve"> would be the cell for PUCCH transmission if there is no earlier pending PUCCH repetitions there. Therefore, we think some clarification to the current specification text would be needed to clarify, that the </w:t>
      </w:r>
      <w:r w:rsidR="00397BA7">
        <w:rPr>
          <w:lang w:eastAsia="zh-CN"/>
        </w:rPr>
        <w:t>UE not only does not transmit PUCCH on the cell not being indicated, but also to not process PUCCH on that cell</w:t>
      </w:r>
      <w:r w:rsidR="005A35B5">
        <w:rPr>
          <w:lang w:eastAsia="zh-CN"/>
        </w:rPr>
        <w:t xml:space="preserve"> – i.e. for slots indicated as ‘1’ the UE would not identify a </w:t>
      </w:r>
      <w:r w:rsidR="00565A6E">
        <w:rPr>
          <w:lang w:eastAsia="zh-CN"/>
        </w:rPr>
        <w:t xml:space="preserve">new </w:t>
      </w:r>
      <w:r w:rsidR="005A35B5">
        <w:rPr>
          <w:lang w:eastAsia="zh-CN"/>
        </w:rPr>
        <w:t xml:space="preserve">PUCCH repetition </w:t>
      </w:r>
      <w:r w:rsidR="00565A6E">
        <w:rPr>
          <w:lang w:eastAsia="zh-CN"/>
        </w:rPr>
        <w:t xml:space="preserve">bundle to start </w:t>
      </w:r>
      <w:r w:rsidR="005A35B5">
        <w:rPr>
          <w:lang w:eastAsia="zh-CN"/>
        </w:rPr>
        <w:t xml:space="preserve">on </w:t>
      </w:r>
      <w:proofErr w:type="spellStart"/>
      <w:r w:rsidR="005A35B5">
        <w:rPr>
          <w:lang w:eastAsia="zh-CN"/>
        </w:rPr>
        <w:t>PCell</w:t>
      </w:r>
      <w:proofErr w:type="spellEnd"/>
      <w:r w:rsidR="00D400A8">
        <w:rPr>
          <w:lang w:eastAsia="zh-CN"/>
        </w:rPr>
        <w:t xml:space="preserve"> as for the case of slot #N+1 </w:t>
      </w:r>
      <w:r w:rsidR="00565A6E">
        <w:rPr>
          <w:lang w:eastAsia="zh-CN"/>
        </w:rPr>
        <w:t xml:space="preserve">of Figure 2 </w:t>
      </w:r>
      <w:r w:rsidR="00D400A8">
        <w:rPr>
          <w:lang w:eastAsia="zh-CN"/>
        </w:rPr>
        <w:t>above</w:t>
      </w:r>
      <w:r w:rsidR="00397BA7">
        <w:rPr>
          <w:lang w:eastAsia="zh-CN"/>
        </w:rPr>
        <w:t xml:space="preserve">. </w:t>
      </w:r>
    </w:p>
    <w:p w14:paraId="6D43F6B0" w14:textId="77777777" w:rsidR="00397BA7" w:rsidRDefault="00397BA7" w:rsidP="00221B13">
      <w:pPr>
        <w:spacing w:after="0" w:line="259" w:lineRule="auto"/>
        <w:jc w:val="both"/>
        <w:rPr>
          <w:lang w:eastAsia="zh-CN"/>
        </w:rPr>
      </w:pPr>
    </w:p>
    <w:p w14:paraId="4D83EBE6" w14:textId="6E25D75D" w:rsidR="00397BA7" w:rsidRPr="00A7610D" w:rsidRDefault="00397BA7" w:rsidP="00221B13">
      <w:pPr>
        <w:spacing w:after="0" w:line="259" w:lineRule="auto"/>
        <w:jc w:val="both"/>
        <w:rPr>
          <w:b/>
          <w:bCs/>
          <w:i/>
          <w:iCs/>
          <w:sz w:val="22"/>
          <w:szCs w:val="22"/>
          <w:lang w:eastAsia="zh-CN"/>
        </w:rPr>
      </w:pPr>
      <w:r w:rsidRPr="00A7610D">
        <w:rPr>
          <w:b/>
          <w:bCs/>
          <w:i/>
          <w:iCs/>
          <w:sz w:val="22"/>
          <w:szCs w:val="22"/>
          <w:lang w:eastAsia="zh-CN"/>
        </w:rPr>
        <w:t xml:space="preserve">Observation 3: </w:t>
      </w:r>
      <w:r w:rsidR="000969C3" w:rsidRPr="00A7610D">
        <w:rPr>
          <w:b/>
          <w:bCs/>
          <w:i/>
          <w:iCs/>
          <w:sz w:val="22"/>
          <w:szCs w:val="22"/>
          <w:lang w:eastAsia="zh-CN"/>
        </w:rPr>
        <w:t xml:space="preserve">To prevent </w:t>
      </w:r>
      <w:r w:rsidR="008C19C4" w:rsidRPr="00A7610D">
        <w:rPr>
          <w:b/>
          <w:bCs/>
          <w:i/>
          <w:iCs/>
          <w:sz w:val="22"/>
          <w:szCs w:val="22"/>
          <w:lang w:eastAsia="zh-CN"/>
        </w:rPr>
        <w:t xml:space="preserve">uncertainty on the PUCCH cell switching operation a change </w:t>
      </w:r>
      <w:r w:rsidRPr="00A7610D">
        <w:rPr>
          <w:b/>
          <w:bCs/>
          <w:i/>
          <w:iCs/>
          <w:sz w:val="22"/>
          <w:szCs w:val="22"/>
          <w:lang w:eastAsia="zh-CN"/>
        </w:rPr>
        <w:t xml:space="preserve">to the current specification text is </w:t>
      </w:r>
      <w:r w:rsidR="00E860F1" w:rsidRPr="00A7610D">
        <w:rPr>
          <w:b/>
          <w:bCs/>
          <w:i/>
          <w:iCs/>
          <w:sz w:val="22"/>
          <w:szCs w:val="22"/>
          <w:lang w:eastAsia="zh-CN"/>
        </w:rPr>
        <w:t xml:space="preserve">required </w:t>
      </w:r>
      <w:r w:rsidR="00FE6748" w:rsidRPr="00A7610D">
        <w:rPr>
          <w:b/>
          <w:bCs/>
          <w:i/>
          <w:iCs/>
          <w:sz w:val="22"/>
          <w:szCs w:val="22"/>
          <w:lang w:eastAsia="zh-CN"/>
        </w:rPr>
        <w:t xml:space="preserve">so that </w:t>
      </w:r>
      <w:r w:rsidRPr="00A7610D">
        <w:rPr>
          <w:b/>
          <w:bCs/>
          <w:i/>
          <w:iCs/>
          <w:sz w:val="22"/>
          <w:szCs w:val="22"/>
          <w:lang w:eastAsia="zh-CN"/>
        </w:rPr>
        <w:t xml:space="preserve">the UE </w:t>
      </w:r>
      <w:r w:rsidR="000969C3" w:rsidRPr="00A7610D">
        <w:rPr>
          <w:b/>
          <w:bCs/>
          <w:i/>
          <w:iCs/>
          <w:sz w:val="22"/>
          <w:szCs w:val="22"/>
          <w:lang w:eastAsia="zh-CN"/>
        </w:rPr>
        <w:t xml:space="preserve">in addition to </w:t>
      </w:r>
      <w:r w:rsidRPr="00A7610D">
        <w:rPr>
          <w:b/>
          <w:bCs/>
          <w:i/>
          <w:iCs/>
          <w:sz w:val="22"/>
          <w:szCs w:val="22"/>
          <w:lang w:eastAsia="zh-CN"/>
        </w:rPr>
        <w:t>not transmit PUCCH on the cell not being indicated</w:t>
      </w:r>
      <w:r w:rsidR="000969C3" w:rsidRPr="00A7610D">
        <w:rPr>
          <w:b/>
          <w:bCs/>
          <w:i/>
          <w:iCs/>
          <w:sz w:val="22"/>
          <w:szCs w:val="22"/>
          <w:lang w:eastAsia="zh-CN"/>
        </w:rPr>
        <w:t xml:space="preserve"> to also not process </w:t>
      </w:r>
      <w:r w:rsidRPr="00A7610D">
        <w:rPr>
          <w:b/>
          <w:bCs/>
          <w:i/>
          <w:iCs/>
          <w:sz w:val="22"/>
          <w:szCs w:val="22"/>
          <w:lang w:eastAsia="zh-CN"/>
        </w:rPr>
        <w:t xml:space="preserve">PUCCH on </w:t>
      </w:r>
      <w:r w:rsidR="000969C3" w:rsidRPr="00A7610D">
        <w:rPr>
          <w:b/>
          <w:bCs/>
          <w:i/>
          <w:iCs/>
          <w:sz w:val="22"/>
          <w:szCs w:val="22"/>
          <w:lang w:eastAsia="zh-CN"/>
        </w:rPr>
        <w:t>the cell not being indicated in the time-domain pattern</w:t>
      </w:r>
      <w:r w:rsidR="00FE6748" w:rsidRPr="00A7610D">
        <w:rPr>
          <w:b/>
          <w:bCs/>
          <w:i/>
          <w:iCs/>
          <w:sz w:val="22"/>
          <w:szCs w:val="22"/>
          <w:lang w:eastAsia="zh-CN"/>
        </w:rPr>
        <w:t xml:space="preserve">. </w:t>
      </w:r>
    </w:p>
    <w:p w14:paraId="63218830" w14:textId="77777777" w:rsidR="00B15404" w:rsidRDefault="00B15404" w:rsidP="00B31870">
      <w:pPr>
        <w:spacing w:after="0" w:line="259" w:lineRule="auto"/>
        <w:jc w:val="both"/>
        <w:rPr>
          <w:b/>
          <w:bCs/>
          <w:i/>
          <w:iCs/>
          <w:lang w:val="en-US"/>
        </w:rPr>
      </w:pPr>
    </w:p>
    <w:p w14:paraId="43D5ECF1" w14:textId="77777777" w:rsidR="00221B13" w:rsidRDefault="00221B13" w:rsidP="00B31870">
      <w:pPr>
        <w:spacing w:after="0" w:line="259" w:lineRule="auto"/>
        <w:jc w:val="both"/>
        <w:rPr>
          <w:b/>
          <w:bCs/>
          <w:i/>
          <w:iCs/>
          <w:lang w:val="en-US"/>
        </w:rPr>
      </w:pPr>
    </w:p>
    <w:p w14:paraId="0F14F1B2" w14:textId="4A515A65" w:rsidR="00C44F23" w:rsidRPr="00877E84" w:rsidRDefault="00EF4CD9" w:rsidP="00C44F23">
      <w:pPr>
        <w:rPr>
          <w:b/>
          <w:bCs/>
          <w:sz w:val="24"/>
          <w:szCs w:val="24"/>
          <w:u w:val="single"/>
        </w:rPr>
      </w:pPr>
      <w:r>
        <w:rPr>
          <w:b/>
          <w:bCs/>
          <w:sz w:val="24"/>
          <w:szCs w:val="24"/>
          <w:u w:val="single"/>
        </w:rPr>
        <w:t xml:space="preserve">PHY priority handling: </w:t>
      </w:r>
      <w:r w:rsidR="00C44F23">
        <w:rPr>
          <w:b/>
          <w:bCs/>
          <w:sz w:val="24"/>
          <w:szCs w:val="24"/>
          <w:u w:val="single"/>
        </w:rPr>
        <w:t xml:space="preserve">Decision to neglect / not apply </w:t>
      </w:r>
      <w:r w:rsidR="00F33222">
        <w:rPr>
          <w:b/>
          <w:bCs/>
          <w:sz w:val="24"/>
          <w:szCs w:val="24"/>
          <w:u w:val="single"/>
        </w:rPr>
        <w:t xml:space="preserve">the pattern </w:t>
      </w:r>
      <w:r w:rsidR="00C44F23">
        <w:rPr>
          <w:b/>
          <w:bCs/>
          <w:sz w:val="24"/>
          <w:szCs w:val="24"/>
          <w:u w:val="single"/>
        </w:rPr>
        <w:t>requiring joint handling across PHY priorities</w:t>
      </w:r>
    </w:p>
    <w:p w14:paraId="6824FB14" w14:textId="066E7379" w:rsidR="008541F8" w:rsidRPr="008541F8" w:rsidRDefault="00C44F23" w:rsidP="008541F8">
      <w:pPr>
        <w:jc w:val="both"/>
        <w:rPr>
          <w:lang w:eastAsia="zh-CN"/>
        </w:rPr>
      </w:pPr>
      <w:r w:rsidRPr="008541F8">
        <w:rPr>
          <w:lang w:eastAsia="zh-CN"/>
        </w:rPr>
        <w:t xml:space="preserve">So far, the </w:t>
      </w:r>
      <w:r w:rsidR="00F96931" w:rsidRPr="008541F8">
        <w:rPr>
          <w:lang w:eastAsia="zh-CN"/>
        </w:rPr>
        <w:t xml:space="preserve">description of semi-static PUCCH cell switching in Sec. 9.A of 38.213 does not really consider different PHY priorities, as the </w:t>
      </w:r>
      <w:r w:rsidR="007F7ECE" w:rsidRPr="008541F8">
        <w:rPr>
          <w:lang w:eastAsia="zh-CN"/>
        </w:rPr>
        <w:t>pattern would be applicable for both PHY priorities / PUCCH configurations (first &amp; second</w:t>
      </w:r>
      <w:r w:rsidR="008541F8" w:rsidRPr="008541F8">
        <w:rPr>
          <w:lang w:eastAsia="zh-CN"/>
        </w:rPr>
        <w:t xml:space="preserve">). </w:t>
      </w:r>
    </w:p>
    <w:p w14:paraId="6D43635B" w14:textId="112B97EF" w:rsidR="008541F8" w:rsidRDefault="000E6D66" w:rsidP="00B31870">
      <w:pPr>
        <w:spacing w:after="0" w:line="259" w:lineRule="auto"/>
        <w:jc w:val="both"/>
        <w:rPr>
          <w:lang w:val="en-US"/>
        </w:rPr>
      </w:pPr>
      <w:r>
        <w:rPr>
          <w:lang w:val="en-US"/>
        </w:rPr>
        <w:t xml:space="preserve">But now for </w:t>
      </w:r>
      <w:r w:rsidR="00A6672B">
        <w:rPr>
          <w:lang w:val="en-US"/>
        </w:rPr>
        <w:t>the intended operation</w:t>
      </w:r>
      <w:r w:rsidR="00641D55">
        <w:rPr>
          <w:lang w:val="en-US"/>
        </w:rPr>
        <w:t xml:space="preserve"> for PUCCH repetition</w:t>
      </w:r>
      <w:r w:rsidR="00A6672B">
        <w:rPr>
          <w:lang w:val="en-US"/>
        </w:rPr>
        <w:t xml:space="preserve">, as long as there is a pending PUCCH repetition </w:t>
      </w:r>
      <w:r w:rsidR="00A52EA0">
        <w:rPr>
          <w:lang w:val="en-US"/>
        </w:rPr>
        <w:t xml:space="preserve">of either PHY priority </w:t>
      </w:r>
      <w:r w:rsidR="00A6672B">
        <w:rPr>
          <w:lang w:val="en-US"/>
        </w:rPr>
        <w:t>(started in a previous slot)</w:t>
      </w:r>
      <w:r w:rsidR="009174CD">
        <w:rPr>
          <w:lang w:val="en-US"/>
        </w:rPr>
        <w:t xml:space="preserve"> the UE would need to ‘neglect / not apply’ the time-domain pattern</w:t>
      </w:r>
      <w:r w:rsidR="00005657">
        <w:rPr>
          <w:lang w:val="en-US"/>
        </w:rPr>
        <w:t>, as the PHY prioritization operation is only to happen after the determination of the</w:t>
      </w:r>
      <w:r w:rsidR="00A2769B">
        <w:rPr>
          <w:lang w:val="en-US"/>
        </w:rPr>
        <w:t xml:space="preserve"> cell for PUCCH transmission. </w:t>
      </w:r>
    </w:p>
    <w:p w14:paraId="0D71E756" w14:textId="77777777" w:rsidR="00A2769B" w:rsidRDefault="00A2769B" w:rsidP="00B31870">
      <w:pPr>
        <w:spacing w:after="0" w:line="259" w:lineRule="auto"/>
        <w:jc w:val="both"/>
        <w:rPr>
          <w:lang w:val="en-US"/>
        </w:rPr>
      </w:pPr>
    </w:p>
    <w:p w14:paraId="75506FBB" w14:textId="460EF2DE" w:rsidR="00A2769B" w:rsidRPr="00D54919" w:rsidRDefault="00A2769B" w:rsidP="00A2769B">
      <w:pPr>
        <w:spacing w:after="0" w:line="259" w:lineRule="auto"/>
        <w:jc w:val="both"/>
        <w:rPr>
          <w:b/>
          <w:bCs/>
          <w:i/>
          <w:iCs/>
          <w:sz w:val="22"/>
          <w:szCs w:val="22"/>
          <w:lang w:val="en-US"/>
        </w:rPr>
      </w:pPr>
      <w:r w:rsidRPr="00D54919">
        <w:rPr>
          <w:b/>
          <w:bCs/>
          <w:i/>
          <w:iCs/>
          <w:sz w:val="22"/>
          <w:szCs w:val="22"/>
          <w:lang w:val="en-US"/>
        </w:rPr>
        <w:t xml:space="preserve">Observation </w:t>
      </w:r>
      <w:r w:rsidR="00FE6748" w:rsidRPr="00D54919">
        <w:rPr>
          <w:b/>
          <w:bCs/>
          <w:i/>
          <w:iCs/>
          <w:sz w:val="22"/>
          <w:szCs w:val="22"/>
          <w:lang w:val="en-US"/>
        </w:rPr>
        <w:t>4</w:t>
      </w:r>
      <w:r w:rsidRPr="00D54919">
        <w:rPr>
          <w:b/>
          <w:bCs/>
          <w:i/>
          <w:iCs/>
          <w:sz w:val="22"/>
          <w:szCs w:val="22"/>
          <w:lang w:val="en-US"/>
        </w:rPr>
        <w:t xml:space="preserve">: The </w:t>
      </w:r>
      <w:r w:rsidR="009A13B1" w:rsidRPr="00D54919">
        <w:rPr>
          <w:b/>
          <w:bCs/>
          <w:i/>
          <w:iCs/>
          <w:sz w:val="22"/>
          <w:szCs w:val="22"/>
          <w:lang w:val="en-US"/>
        </w:rPr>
        <w:t xml:space="preserve">decision to </w:t>
      </w:r>
      <w:r w:rsidRPr="00D54919">
        <w:rPr>
          <w:b/>
          <w:bCs/>
          <w:i/>
          <w:iCs/>
          <w:sz w:val="22"/>
          <w:szCs w:val="22"/>
          <w:lang w:val="en-US"/>
        </w:rPr>
        <w:t xml:space="preserve">neglect / not apply the PUCCH cell pattern </w:t>
      </w:r>
      <w:r w:rsidR="009A13B1" w:rsidRPr="00D54919">
        <w:rPr>
          <w:b/>
          <w:bCs/>
          <w:i/>
          <w:iCs/>
          <w:sz w:val="22"/>
          <w:szCs w:val="22"/>
          <w:lang w:val="en-US"/>
        </w:rPr>
        <w:t xml:space="preserve">is to be based on the </w:t>
      </w:r>
      <w:r w:rsidR="00EF4CD9" w:rsidRPr="00D54919">
        <w:rPr>
          <w:b/>
          <w:bCs/>
          <w:i/>
          <w:iCs/>
          <w:sz w:val="22"/>
          <w:szCs w:val="22"/>
          <w:lang w:val="en-US"/>
        </w:rPr>
        <w:t xml:space="preserve">(pending) PUCCH repetitions of both priorities jointly, to guarantee the pattern is equally applied for either PHY priority. </w:t>
      </w:r>
    </w:p>
    <w:p w14:paraId="3DA5ED8B" w14:textId="77777777" w:rsidR="00A2769B" w:rsidRPr="00F96931" w:rsidRDefault="00A2769B" w:rsidP="00B31870">
      <w:pPr>
        <w:spacing w:after="0" w:line="259" w:lineRule="auto"/>
        <w:jc w:val="both"/>
        <w:rPr>
          <w:lang w:val="en-US"/>
        </w:rPr>
      </w:pPr>
    </w:p>
    <w:p w14:paraId="06E15F62" w14:textId="77777777" w:rsidR="00C44F23" w:rsidRDefault="00C44F23" w:rsidP="00B31870">
      <w:pPr>
        <w:spacing w:after="0" w:line="259" w:lineRule="auto"/>
        <w:jc w:val="both"/>
        <w:rPr>
          <w:b/>
          <w:bCs/>
          <w:i/>
          <w:iCs/>
          <w:lang w:val="en-US"/>
        </w:rPr>
      </w:pPr>
    </w:p>
    <w:p w14:paraId="1577E602" w14:textId="245F72B5" w:rsidR="00D76038" w:rsidRPr="00EA342B" w:rsidRDefault="00D76038" w:rsidP="00B31870">
      <w:pPr>
        <w:spacing w:after="0" w:line="259" w:lineRule="auto"/>
        <w:jc w:val="both"/>
        <w:rPr>
          <w:b/>
          <w:bCs/>
          <w:lang w:val="en-US"/>
        </w:rPr>
      </w:pPr>
    </w:p>
    <w:p w14:paraId="05998087" w14:textId="0B35BB49" w:rsidR="00877E84" w:rsidRDefault="00CB26FC" w:rsidP="00877E84">
      <w:pPr>
        <w:rPr>
          <w:lang w:val="en-US"/>
        </w:rPr>
      </w:pPr>
      <w:r>
        <w:rPr>
          <w:lang w:val="en-US"/>
        </w:rPr>
        <w:t>So based on the discussions during RAN1#110 and the discussions and considerations above, the following is proposed</w:t>
      </w:r>
      <w:r w:rsidR="004707E2">
        <w:rPr>
          <w:lang w:val="en-US"/>
        </w:rPr>
        <w:t xml:space="preserve"> overall</w:t>
      </w:r>
      <w:r w:rsidR="00D97113">
        <w:rPr>
          <w:lang w:val="en-US"/>
        </w:rPr>
        <w:t xml:space="preserve"> to be agreed to describe the PUCCH repetition operation </w:t>
      </w:r>
      <w:r w:rsidR="00873E21">
        <w:rPr>
          <w:lang w:val="en-US"/>
        </w:rPr>
        <w:t>aligned with the RAN1#110 discussions / way forward</w:t>
      </w:r>
      <w:r>
        <w:rPr>
          <w:lang w:val="en-US"/>
        </w:rPr>
        <w:t xml:space="preserve">: </w:t>
      </w:r>
    </w:p>
    <w:p w14:paraId="42B34C3E" w14:textId="77777777" w:rsidR="00873E21" w:rsidRDefault="00873E21" w:rsidP="00A71F74">
      <w:pPr>
        <w:spacing w:after="0" w:line="259" w:lineRule="auto"/>
        <w:jc w:val="both"/>
        <w:rPr>
          <w:b/>
          <w:bCs/>
          <w:sz w:val="22"/>
          <w:szCs w:val="22"/>
        </w:rPr>
      </w:pPr>
    </w:p>
    <w:p w14:paraId="67D0C5F3" w14:textId="0EFAB30A" w:rsidR="009C5273" w:rsidRDefault="00A71F74" w:rsidP="00A71F74">
      <w:pPr>
        <w:spacing w:after="0" w:line="259" w:lineRule="auto"/>
        <w:jc w:val="both"/>
        <w:rPr>
          <w:b/>
          <w:bCs/>
          <w:sz w:val="22"/>
          <w:szCs w:val="22"/>
        </w:rPr>
      </w:pPr>
      <w:r w:rsidRPr="005052B3">
        <w:rPr>
          <w:b/>
          <w:bCs/>
          <w:sz w:val="22"/>
          <w:szCs w:val="22"/>
        </w:rPr>
        <w:t xml:space="preserve">Proposal: </w:t>
      </w:r>
      <w:r>
        <w:rPr>
          <w:b/>
          <w:bCs/>
          <w:sz w:val="22"/>
          <w:szCs w:val="22"/>
        </w:rPr>
        <w:t xml:space="preserve">For semi-static PUCCH cell switching </w:t>
      </w:r>
      <w:r w:rsidR="009C5273">
        <w:rPr>
          <w:b/>
          <w:bCs/>
          <w:sz w:val="22"/>
          <w:szCs w:val="22"/>
        </w:rPr>
        <w:t xml:space="preserve">with PUCCH repetition: </w:t>
      </w:r>
    </w:p>
    <w:p w14:paraId="4B0AAFD2" w14:textId="2F1E17F3" w:rsidR="00BD1B32" w:rsidRPr="00730D37" w:rsidRDefault="00BD1B32" w:rsidP="00AC2CD8">
      <w:pPr>
        <w:pStyle w:val="ListParagraph"/>
        <w:numPr>
          <w:ilvl w:val="1"/>
          <w:numId w:val="27"/>
        </w:numPr>
        <w:spacing w:after="0" w:line="259" w:lineRule="auto"/>
        <w:ind w:left="709"/>
        <w:jc w:val="both"/>
        <w:rPr>
          <w:b/>
          <w:bCs/>
          <w:sz w:val="22"/>
          <w:szCs w:val="22"/>
          <w:lang w:val="en-US"/>
        </w:rPr>
      </w:pPr>
      <w:r>
        <w:rPr>
          <w:b/>
          <w:bCs/>
          <w:sz w:val="22"/>
          <w:szCs w:val="22"/>
          <w:lang w:val="en-US"/>
        </w:rPr>
        <w:t xml:space="preserve">The UE does not expect to be configured with any PUCCH resource with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PUCCH</m:t>
            </m:r>
          </m:sub>
          <m:sup>
            <m:r>
              <m:rPr>
                <m:nor/>
              </m:rPr>
              <w:rPr>
                <w:b/>
                <w:bCs/>
                <w:sz w:val="22"/>
                <w:szCs w:val="22"/>
              </w:rPr>
              <m:t>repeat</m:t>
            </m:r>
          </m:sup>
        </m:sSubSup>
        <m:r>
          <m:rPr>
            <m:sty m:val="bi"/>
          </m:rPr>
          <w:rPr>
            <w:rFonts w:ascii="Cambria Math" w:hAnsi="Cambria Math"/>
            <w:sz w:val="22"/>
            <w:szCs w:val="22"/>
          </w:rPr>
          <m:t>&gt;1</m:t>
        </m:r>
      </m:oMath>
      <w:r w:rsidR="00730D37">
        <w:rPr>
          <w:b/>
          <w:bCs/>
          <w:sz w:val="22"/>
          <w:szCs w:val="22"/>
        </w:rPr>
        <w:t xml:space="preserve"> on the PUCCH-sSCell. </w:t>
      </w:r>
    </w:p>
    <w:p w14:paraId="2ADAF160" w14:textId="04FE30B6" w:rsidR="00730D37" w:rsidRPr="00FA7545" w:rsidRDefault="00730D37" w:rsidP="00AC2CD8">
      <w:pPr>
        <w:pStyle w:val="ListParagraph"/>
        <w:numPr>
          <w:ilvl w:val="1"/>
          <w:numId w:val="30"/>
        </w:numPr>
        <w:spacing w:line="259" w:lineRule="auto"/>
        <w:rPr>
          <w:i/>
          <w:iCs/>
          <w:sz w:val="22"/>
          <w:szCs w:val="22"/>
          <w:lang w:val="en-US"/>
        </w:rPr>
      </w:pPr>
      <w:r w:rsidRPr="00FA7545">
        <w:rPr>
          <w:i/>
          <w:iCs/>
          <w:sz w:val="22"/>
          <w:szCs w:val="22"/>
          <w:lang w:val="en-US"/>
        </w:rPr>
        <w:t xml:space="preserve">Note: </w:t>
      </w:r>
      <w:r w:rsidR="00864F30" w:rsidRPr="00FA7545">
        <w:rPr>
          <w:i/>
          <w:iCs/>
          <w:sz w:val="22"/>
          <w:szCs w:val="22"/>
          <w:lang w:val="en-US"/>
        </w:rPr>
        <w:t>This guarantees that semi-static PUCCH cell switching</w:t>
      </w:r>
      <w:r w:rsidR="004E6B0D" w:rsidRPr="00FA7545">
        <w:rPr>
          <w:i/>
          <w:iCs/>
          <w:sz w:val="22"/>
          <w:szCs w:val="22"/>
          <w:lang w:val="en-US"/>
        </w:rPr>
        <w:t xml:space="preserve"> is not applicable for a first PUCCH repetition of a PUCCH repetition bundle</w:t>
      </w:r>
      <w:r w:rsidR="00AF3C10" w:rsidRPr="00FA7545">
        <w:rPr>
          <w:i/>
          <w:iCs/>
          <w:sz w:val="22"/>
          <w:szCs w:val="22"/>
          <w:lang w:val="en-US"/>
        </w:rPr>
        <w:t xml:space="preserve"> to limit the UE complexity</w:t>
      </w:r>
    </w:p>
    <w:p w14:paraId="49B81577" w14:textId="447E8B03" w:rsidR="00A71F74" w:rsidRPr="009C5273" w:rsidRDefault="00A71F74" w:rsidP="00AC2CD8">
      <w:pPr>
        <w:pStyle w:val="ListParagraph"/>
        <w:numPr>
          <w:ilvl w:val="1"/>
          <w:numId w:val="27"/>
        </w:numPr>
        <w:spacing w:after="0" w:line="259" w:lineRule="auto"/>
        <w:ind w:left="709"/>
        <w:jc w:val="both"/>
        <w:rPr>
          <w:b/>
          <w:bCs/>
          <w:sz w:val="22"/>
          <w:szCs w:val="22"/>
          <w:lang w:val="en-US"/>
        </w:rPr>
      </w:pPr>
      <w:r w:rsidRPr="009C5273">
        <w:rPr>
          <w:b/>
          <w:bCs/>
          <w:sz w:val="22"/>
          <w:szCs w:val="22"/>
        </w:rPr>
        <w:t xml:space="preserve">The UE neglects / </w:t>
      </w:r>
      <w:r w:rsidR="002453BD">
        <w:rPr>
          <w:b/>
          <w:bCs/>
          <w:sz w:val="22"/>
          <w:szCs w:val="22"/>
        </w:rPr>
        <w:t xml:space="preserve">does </w:t>
      </w:r>
      <w:r w:rsidRPr="009C5273">
        <w:rPr>
          <w:b/>
          <w:bCs/>
          <w:sz w:val="22"/>
          <w:szCs w:val="22"/>
        </w:rPr>
        <w:t xml:space="preserve">not apply the </w:t>
      </w:r>
      <w:r w:rsidR="00127FA6">
        <w:rPr>
          <w:b/>
          <w:bCs/>
          <w:sz w:val="22"/>
          <w:szCs w:val="22"/>
        </w:rPr>
        <w:t xml:space="preserve">time-domain </w:t>
      </w:r>
      <w:r w:rsidRPr="009C5273">
        <w:rPr>
          <w:b/>
          <w:bCs/>
          <w:sz w:val="22"/>
          <w:szCs w:val="22"/>
        </w:rPr>
        <w:t xml:space="preserve">pattern for </w:t>
      </w:r>
      <w:r w:rsidR="00C5289F">
        <w:rPr>
          <w:b/>
          <w:bCs/>
          <w:sz w:val="22"/>
          <w:szCs w:val="22"/>
        </w:rPr>
        <w:t xml:space="preserve">UL </w:t>
      </w:r>
      <w:r w:rsidRPr="009C5273">
        <w:rPr>
          <w:b/>
          <w:bCs/>
          <w:sz w:val="22"/>
          <w:szCs w:val="22"/>
        </w:rPr>
        <w:t xml:space="preserve">slots </w:t>
      </w:r>
      <w:r w:rsidR="00C5289F">
        <w:rPr>
          <w:b/>
          <w:bCs/>
          <w:sz w:val="22"/>
          <w:szCs w:val="22"/>
        </w:rPr>
        <w:t xml:space="preserve">of the reference SCS configurations </w:t>
      </w:r>
      <w:r w:rsidRPr="009C5273">
        <w:rPr>
          <w:b/>
          <w:bCs/>
          <w:sz w:val="22"/>
          <w:szCs w:val="22"/>
        </w:rPr>
        <w:t xml:space="preserve">with </w:t>
      </w:r>
      <w:r w:rsidR="00D11EB3" w:rsidRPr="00320875">
        <w:rPr>
          <w:b/>
          <w:bCs/>
          <w:sz w:val="22"/>
          <w:szCs w:val="22"/>
        </w:rPr>
        <w:t xml:space="preserve">PUCCH transmission </w:t>
      </w:r>
      <w:r w:rsidR="00320875" w:rsidRPr="00320875">
        <w:rPr>
          <w:b/>
          <w:bCs/>
          <w:sz w:val="22"/>
          <w:szCs w:val="22"/>
        </w:rPr>
        <w:t xml:space="preserve">of either PHY priority </w:t>
      </w:r>
      <w:r w:rsidR="00D11EB3" w:rsidRPr="00320875">
        <w:rPr>
          <w:b/>
          <w:bCs/>
          <w:sz w:val="22"/>
          <w:szCs w:val="22"/>
        </w:rPr>
        <w:t>with repetitions</w:t>
      </w:r>
      <w:r w:rsidR="000456A2">
        <w:rPr>
          <w:b/>
          <w:bCs/>
          <w:sz w:val="22"/>
          <w:szCs w:val="22"/>
        </w:rPr>
        <w:t>,</w:t>
      </w:r>
      <w:r w:rsidR="00E728FD" w:rsidRPr="00320875">
        <w:rPr>
          <w:b/>
          <w:bCs/>
          <w:sz w:val="22"/>
          <w:szCs w:val="22"/>
        </w:rPr>
        <w:t xml:space="preserve"> </w:t>
      </w:r>
      <w:r w:rsidR="00D11EB3" w:rsidRPr="00320875">
        <w:rPr>
          <w:b/>
          <w:bCs/>
          <w:sz w:val="22"/>
          <w:szCs w:val="22"/>
        </w:rPr>
        <w:t>starting from a slot where the UE would transmit a first repetition of the PUCCH until a slot where the UE would transmit a last repetition of the PUCCH as described in Clause 9.2.6</w:t>
      </w:r>
      <w:r w:rsidRPr="009C5273">
        <w:rPr>
          <w:b/>
          <w:bCs/>
          <w:sz w:val="22"/>
          <w:szCs w:val="22"/>
        </w:rPr>
        <w:t xml:space="preserve">.  </w:t>
      </w:r>
    </w:p>
    <w:p w14:paraId="69AA6A2C" w14:textId="77777777" w:rsidR="00A71F74" w:rsidRDefault="00A71F74" w:rsidP="00877E84">
      <w:pPr>
        <w:rPr>
          <w:lang w:val="en-US"/>
        </w:rPr>
      </w:pPr>
    </w:p>
    <w:p w14:paraId="20C0A818" w14:textId="72729273" w:rsidR="000216C1" w:rsidRDefault="000216C1" w:rsidP="00877E84">
      <w:pPr>
        <w:rPr>
          <w:lang w:val="en-US"/>
        </w:rPr>
      </w:pPr>
      <w:r>
        <w:rPr>
          <w:lang w:val="en-US"/>
        </w:rPr>
        <w:t xml:space="preserve">The following TP </w:t>
      </w:r>
      <w:r w:rsidR="006873F6">
        <w:rPr>
          <w:lang w:val="en-US"/>
        </w:rPr>
        <w:t>clarif</w:t>
      </w:r>
      <w:r w:rsidR="00296C40">
        <w:rPr>
          <w:lang w:val="en-US"/>
        </w:rPr>
        <w:t>ies</w:t>
      </w:r>
      <w:r w:rsidR="006873F6">
        <w:rPr>
          <w:lang w:val="en-US"/>
        </w:rPr>
        <w:t xml:space="preserve"> the two bullets of the </w:t>
      </w:r>
      <w:r w:rsidR="000827AB">
        <w:rPr>
          <w:lang w:val="en-US"/>
        </w:rPr>
        <w:t>intended</w:t>
      </w:r>
      <w:r w:rsidR="006873F6">
        <w:rPr>
          <w:lang w:val="en-US"/>
        </w:rPr>
        <w:t xml:space="preserve"> operation </w:t>
      </w:r>
      <w:r w:rsidR="0057770F">
        <w:rPr>
          <w:lang w:val="en-US"/>
        </w:rPr>
        <w:t xml:space="preserve">of the </w:t>
      </w:r>
      <w:r w:rsidR="006873F6">
        <w:rPr>
          <w:lang w:val="en-US"/>
        </w:rPr>
        <w:t xml:space="preserve">proposal </w:t>
      </w:r>
      <w:r w:rsidR="00B27F7F">
        <w:rPr>
          <w:lang w:val="en-US"/>
        </w:rPr>
        <w:t xml:space="preserve">as well as </w:t>
      </w:r>
      <w:r w:rsidR="009904C5">
        <w:rPr>
          <w:lang w:val="en-US"/>
        </w:rPr>
        <w:t>observation 3</w:t>
      </w:r>
      <w:r w:rsidR="006873F6">
        <w:rPr>
          <w:lang w:val="en-US"/>
        </w:rPr>
        <w:t xml:space="preserve">: </w:t>
      </w:r>
    </w:p>
    <w:tbl>
      <w:tblPr>
        <w:tblStyle w:val="TableGrid"/>
        <w:tblW w:w="0" w:type="auto"/>
        <w:tblLook w:val="04A0" w:firstRow="1" w:lastRow="0" w:firstColumn="1" w:lastColumn="0" w:noHBand="0" w:noVBand="1"/>
      </w:tblPr>
      <w:tblGrid>
        <w:gridCol w:w="9629"/>
      </w:tblGrid>
      <w:tr w:rsidR="006873F6" w14:paraId="43C7D1A4" w14:textId="77777777" w:rsidTr="006873F6">
        <w:tc>
          <w:tcPr>
            <w:tcW w:w="9629" w:type="dxa"/>
          </w:tcPr>
          <w:p w14:paraId="49592328" w14:textId="77777777" w:rsidR="001C00BF" w:rsidRPr="00111FF6" w:rsidRDefault="001C00BF" w:rsidP="001C00BF">
            <w:pPr>
              <w:pStyle w:val="Heading2"/>
              <w:numPr>
                <w:ilvl w:val="0"/>
                <w:numId w:val="0"/>
              </w:numPr>
              <w:ind w:left="1140" w:hanging="1140"/>
            </w:pPr>
            <w:bookmarkStart w:id="0" w:name="_Toc114216063"/>
            <w:r w:rsidRPr="00111FF6">
              <w:lastRenderedPageBreak/>
              <w:t>9.A</w:t>
            </w:r>
            <w:r w:rsidRPr="00111FF6">
              <w:tab/>
              <w:t xml:space="preserve">PUCCH </w:t>
            </w:r>
            <w:r>
              <w:t>c</w:t>
            </w:r>
            <w:r w:rsidRPr="00111FF6">
              <w:t xml:space="preserve">ell </w:t>
            </w:r>
            <w:r>
              <w:t>s</w:t>
            </w:r>
            <w:r w:rsidRPr="00111FF6">
              <w:t>witching</w:t>
            </w:r>
            <w:bookmarkEnd w:id="0"/>
          </w:p>
          <w:p w14:paraId="7BA68075" w14:textId="77777777" w:rsidR="001C00BF" w:rsidRPr="00111FF6" w:rsidRDefault="001C00BF" w:rsidP="001C00BF">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3D9B0662" w14:textId="23CE29B1" w:rsidR="001C00BF" w:rsidRPr="00111FF6" w:rsidRDefault="001C00BF" w:rsidP="001C00BF">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002A0206" w:rsidRPr="00D400A8">
              <w:rPr>
                <w:color w:val="FF0000"/>
                <w:u w:val="single"/>
              </w:rPr>
              <w:t xml:space="preserve">For slots </w:t>
            </w:r>
            <w:r w:rsidR="009E0994" w:rsidRPr="00D400A8">
              <w:rPr>
                <w:color w:val="FF0000"/>
                <w:u w:val="single"/>
              </w:rPr>
              <w:t xml:space="preserve">of the reference SCS configuration with </w:t>
            </w:r>
            <w:r w:rsidR="008F425C" w:rsidRPr="00D400A8">
              <w:rPr>
                <w:color w:val="FF0000"/>
                <w:u w:val="single"/>
              </w:rPr>
              <w:t xml:space="preserve">PUCCH transmissions of </w:t>
            </w:r>
            <w:r w:rsidR="00E54B32">
              <w:rPr>
                <w:color w:val="FF0000"/>
                <w:u w:val="single"/>
              </w:rPr>
              <w:t xml:space="preserve">any </w:t>
            </w:r>
            <w:r w:rsidR="008F425C" w:rsidRPr="00D400A8">
              <w:rPr>
                <w:color w:val="FF0000"/>
                <w:u w:val="single"/>
              </w:rPr>
              <w:t>PHY priority</w:t>
            </w:r>
            <w:r w:rsidR="00360033">
              <w:rPr>
                <w:color w:val="FF0000"/>
                <w:u w:val="single"/>
              </w:rPr>
              <w:t xml:space="preserve">, </w:t>
            </w:r>
            <w:r w:rsidR="008F425C" w:rsidRPr="00D400A8">
              <w:rPr>
                <w:color w:val="FF0000"/>
                <w:u w:val="single"/>
              </w:rPr>
              <w:t xml:space="preserve">starting from a slot where the UE would transmit a first repetition of </w:t>
            </w:r>
            <w:r w:rsidR="007F3096">
              <w:rPr>
                <w:color w:val="FF0000"/>
                <w:u w:val="single"/>
              </w:rPr>
              <w:t xml:space="preserve">a </w:t>
            </w:r>
            <w:r w:rsidR="008F425C" w:rsidRPr="00D400A8">
              <w:rPr>
                <w:color w:val="FF0000"/>
                <w:u w:val="single"/>
              </w:rPr>
              <w:t xml:space="preserve">PUCCH </w:t>
            </w:r>
            <w:r w:rsidR="007F3096">
              <w:rPr>
                <w:color w:val="FF0000"/>
                <w:u w:val="single"/>
              </w:rPr>
              <w:t xml:space="preserve">of a PHY priority </w:t>
            </w:r>
            <w:r w:rsidR="008F425C" w:rsidRPr="00D400A8">
              <w:rPr>
                <w:color w:val="FF0000"/>
                <w:u w:val="single"/>
              </w:rPr>
              <w:t xml:space="preserve">until a slot where the UE would transmit </w:t>
            </w:r>
            <w:r w:rsidR="008A54E9">
              <w:rPr>
                <w:color w:val="FF0000"/>
                <w:u w:val="single"/>
              </w:rPr>
              <w:t xml:space="preserve">the </w:t>
            </w:r>
            <w:r w:rsidR="008F425C" w:rsidRPr="00D400A8">
              <w:rPr>
                <w:color w:val="FF0000"/>
                <w:u w:val="single"/>
              </w:rPr>
              <w:t>last repetition of the PUCCH as described in Clause 9.2.6</w:t>
            </w:r>
            <w:r w:rsidR="008771D0" w:rsidRPr="00D400A8">
              <w:rPr>
                <w:color w:val="FF0000"/>
                <w:u w:val="single"/>
              </w:rPr>
              <w:t xml:space="preserve">, </w:t>
            </w:r>
            <w:r w:rsidR="00EB7E23" w:rsidRPr="00D400A8">
              <w:rPr>
                <w:color w:val="FF0000"/>
                <w:u w:val="single"/>
              </w:rPr>
              <w:t xml:space="preserve">the UE does not apply </w:t>
            </w:r>
            <w:r w:rsidR="005102E1" w:rsidRPr="00D400A8">
              <w:rPr>
                <w:color w:val="FF0000"/>
                <w:u w:val="single"/>
              </w:rPr>
              <w:t xml:space="preserve">the provided pattern but determines the </w:t>
            </w:r>
            <w:proofErr w:type="spellStart"/>
            <w:r w:rsidR="005102E1" w:rsidRPr="00D400A8">
              <w:rPr>
                <w:color w:val="FF0000"/>
                <w:u w:val="single"/>
              </w:rPr>
              <w:t>PCell</w:t>
            </w:r>
            <w:proofErr w:type="spellEnd"/>
            <w:r w:rsidR="005102E1" w:rsidRPr="00D400A8">
              <w:rPr>
                <w:color w:val="FF0000"/>
                <w:u w:val="single"/>
              </w:rPr>
              <w:t xml:space="preserve"> as the cell for PUCCH transmission.</w:t>
            </w:r>
            <w:r w:rsidR="005102E1">
              <w:rPr>
                <w:color w:val="FF0000"/>
              </w:rPr>
              <w:t xml:space="preserve"> </w:t>
            </w:r>
            <w:r w:rsidRPr="001D161F">
              <w:t xml:space="preserve">The UE </w:t>
            </w:r>
            <w:r w:rsidRPr="00206A75">
              <w:rPr>
                <w:strike/>
                <w:color w:val="FF0000"/>
              </w:rPr>
              <w:t xml:space="preserve">does </w:t>
            </w:r>
            <w:r w:rsidRPr="00A74031">
              <w:rPr>
                <w:strike/>
                <w:color w:val="FF0000"/>
              </w:rPr>
              <w:t>not</w:t>
            </w:r>
            <w:r w:rsidRPr="00A74031">
              <w:rPr>
                <w:color w:val="FF0000"/>
              </w:rPr>
              <w:t xml:space="preserve"> </w:t>
            </w:r>
            <w:r w:rsidR="002B7E06">
              <w:rPr>
                <w:color w:val="FF0000"/>
                <w:u w:val="single"/>
              </w:rPr>
              <w:t>neither p</w:t>
            </w:r>
            <w:r w:rsidR="009904C5" w:rsidRPr="00D400A8">
              <w:rPr>
                <w:color w:val="FF0000"/>
                <w:u w:val="single"/>
              </w:rPr>
              <w:t>rocess</w:t>
            </w:r>
            <w:r w:rsidR="00206A75">
              <w:rPr>
                <w:color w:val="FF0000"/>
                <w:u w:val="single"/>
              </w:rPr>
              <w:t>es</w:t>
            </w:r>
            <w:r w:rsidR="009904C5" w:rsidRPr="00D400A8">
              <w:rPr>
                <w:color w:val="FF0000"/>
                <w:u w:val="single"/>
              </w:rPr>
              <w:t xml:space="preserve"> </w:t>
            </w:r>
            <w:r w:rsidR="00A74031">
              <w:rPr>
                <w:color w:val="FF0000"/>
                <w:u w:val="single"/>
              </w:rPr>
              <w:t xml:space="preserve">nor </w:t>
            </w:r>
            <w:r w:rsidRPr="001D161F">
              <w:t>transmit</w:t>
            </w:r>
            <w:r w:rsidR="00206A75" w:rsidRPr="00206A75">
              <w:rPr>
                <w:color w:val="FF0000"/>
                <w:u w:val="single"/>
              </w:rPr>
              <w:t>s</w:t>
            </w:r>
            <w:r w:rsidRPr="001D161F">
              <w:t xml:space="preserve">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r w:rsidR="0070572A">
              <w:t xml:space="preserve"> </w:t>
            </w:r>
            <w:r w:rsidR="0070572A" w:rsidRPr="004417E2">
              <w:rPr>
                <w:color w:val="FF0000"/>
                <w:u w:val="single"/>
              </w:rPr>
              <w:t xml:space="preserve">The UE does not expect to be configured with any PUCCH resource with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PUCCH</m:t>
                  </m:r>
                </m:sub>
                <m:sup>
                  <m:r>
                    <m:rPr>
                      <m:nor/>
                    </m:rPr>
                    <w:rPr>
                      <w:color w:val="FF0000"/>
                      <w:u w:val="single"/>
                    </w:rPr>
                    <m:t>repeat</m:t>
                  </m:r>
                </m:sup>
              </m:sSubSup>
              <m:r>
                <w:rPr>
                  <w:rFonts w:ascii="Cambria Math" w:hAnsi="Cambria Math"/>
                  <w:color w:val="FF0000"/>
                  <w:u w:val="single"/>
                </w:rPr>
                <m:t>&gt;1</m:t>
              </m:r>
            </m:oMath>
            <w:r w:rsidR="0070572A" w:rsidRPr="004417E2">
              <w:rPr>
                <w:color w:val="FF0000"/>
                <w:u w:val="single"/>
              </w:rPr>
              <w:t xml:space="preserve"> on the PUCCH-sSCell.</w:t>
            </w:r>
          </w:p>
          <w:p w14:paraId="7F50BD6E" w14:textId="77777777" w:rsidR="001C00BF" w:rsidRPr="00782BE5" w:rsidRDefault="001C00BF" w:rsidP="001C00BF">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5E858839" w14:textId="77777777" w:rsidR="006873F6" w:rsidRDefault="006873F6" w:rsidP="00877E84">
            <w:pPr>
              <w:rPr>
                <w:lang w:val="en-US"/>
              </w:rPr>
            </w:pPr>
          </w:p>
        </w:tc>
      </w:tr>
    </w:tbl>
    <w:p w14:paraId="7C9194A9" w14:textId="77777777" w:rsidR="006873F6" w:rsidRDefault="006873F6" w:rsidP="00877E84">
      <w:pPr>
        <w:rPr>
          <w:lang w:val="en-US"/>
        </w:rPr>
      </w:pPr>
    </w:p>
    <w:p w14:paraId="498938F9" w14:textId="4F01BE88" w:rsidR="00A47CAC" w:rsidRDefault="008B2122" w:rsidP="00B03D75">
      <w:pPr>
        <w:rPr>
          <w:lang w:val="en-US"/>
        </w:rPr>
      </w:pPr>
      <w:r>
        <w:rPr>
          <w:lang w:val="en-US"/>
        </w:rPr>
        <w:t xml:space="preserve">The related </w:t>
      </w:r>
      <w:r w:rsidR="00D91D7B">
        <w:rPr>
          <w:lang w:val="en-US"/>
        </w:rPr>
        <w:t xml:space="preserve">draft CR can be found directly in </w:t>
      </w:r>
      <w:r w:rsidR="008F2B33" w:rsidRPr="008F2B33">
        <w:rPr>
          <w:lang w:val="en-US"/>
        </w:rPr>
        <w:t>R1-221014</w:t>
      </w:r>
      <w:r w:rsidR="008F2B33">
        <w:rPr>
          <w:lang w:val="en-US"/>
        </w:rPr>
        <w:t>7</w:t>
      </w:r>
      <w:r w:rsidR="00D91D7B">
        <w:rPr>
          <w:lang w:val="en-US"/>
        </w:rPr>
        <w:t xml:space="preserve">. </w:t>
      </w:r>
    </w:p>
    <w:p w14:paraId="055F0CCA" w14:textId="77777777" w:rsidR="00B03D75" w:rsidRDefault="00B03D75" w:rsidP="00B03D75">
      <w:pPr>
        <w:rPr>
          <w:lang w:val="en-US"/>
        </w:rPr>
      </w:pPr>
    </w:p>
    <w:p w14:paraId="1EE60985" w14:textId="0E30C666" w:rsidR="00B03D75" w:rsidRDefault="00B03D75" w:rsidP="00B03D75">
      <w:pPr>
        <w:pStyle w:val="Heading1"/>
        <w:rPr>
          <w:lang w:val="en-GB"/>
        </w:rPr>
      </w:pPr>
      <w:r>
        <w:rPr>
          <w:lang w:val="en-GB"/>
        </w:rPr>
        <w:t>Summary</w:t>
      </w:r>
    </w:p>
    <w:p w14:paraId="3D3C211F" w14:textId="07F87C5A" w:rsidR="00B03D75" w:rsidRDefault="00AA4093" w:rsidP="00B03D75">
      <w:r>
        <w:t xml:space="preserve">In this contribution, we discussed the semi-static PUCCH cell switching operation for PUCCH repetitions, which can be summarized as: </w:t>
      </w:r>
    </w:p>
    <w:p w14:paraId="4FB1F596" w14:textId="77777777" w:rsidR="008F2B33" w:rsidRDefault="008F2B33" w:rsidP="008F2B33">
      <w:pPr>
        <w:pStyle w:val="ListParagraph"/>
        <w:numPr>
          <w:ilvl w:val="0"/>
          <w:numId w:val="33"/>
        </w:numPr>
        <w:jc w:val="both"/>
        <w:rPr>
          <w:b/>
          <w:bCs/>
          <w:i/>
          <w:iCs/>
          <w:sz w:val="22"/>
          <w:szCs w:val="22"/>
          <w:lang w:val="en-US"/>
        </w:rPr>
      </w:pPr>
      <w:r w:rsidRPr="008F2B33">
        <w:rPr>
          <w:b/>
          <w:bCs/>
          <w:i/>
          <w:iCs/>
          <w:sz w:val="22"/>
          <w:szCs w:val="22"/>
          <w:lang w:val="en-US"/>
        </w:rPr>
        <w:t>Observation 1: To prevent a ‘first’ PUCCH repetition on PUCCH-</w:t>
      </w:r>
      <w:proofErr w:type="spellStart"/>
      <w:r w:rsidRPr="008F2B33">
        <w:rPr>
          <w:b/>
          <w:bCs/>
          <w:i/>
          <w:iCs/>
          <w:sz w:val="22"/>
          <w:szCs w:val="22"/>
          <w:lang w:val="en-US"/>
        </w:rPr>
        <w:t>sSCell</w:t>
      </w:r>
      <w:proofErr w:type="spellEnd"/>
      <w:r w:rsidRPr="008F2B33">
        <w:rPr>
          <w:b/>
          <w:bCs/>
          <w:i/>
          <w:iCs/>
          <w:sz w:val="22"/>
          <w:szCs w:val="22"/>
          <w:lang w:val="en-US"/>
        </w:rPr>
        <w:t xml:space="preserve">, the simplest way would be to defined that the UE does not expect to be configured with any PUCCH resource with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nor/>
              </m:rPr>
              <w:rPr>
                <w:b/>
                <w:bCs/>
                <w:i/>
                <w:iCs/>
                <w:sz w:val="22"/>
                <w:szCs w:val="22"/>
              </w:rPr>
              <m:t>PUCCH</m:t>
            </m:r>
          </m:sub>
          <m:sup>
            <m:r>
              <m:rPr>
                <m:nor/>
              </m:rPr>
              <w:rPr>
                <w:b/>
                <w:bCs/>
                <w:i/>
                <w:iCs/>
                <w:sz w:val="22"/>
                <w:szCs w:val="22"/>
              </w:rPr>
              <m:t>repeat</m:t>
            </m:r>
          </m:sup>
        </m:sSubSup>
        <m:r>
          <m:rPr>
            <m:sty m:val="bi"/>
          </m:rPr>
          <w:rPr>
            <w:rFonts w:ascii="Cambria Math" w:hAnsi="Cambria Math"/>
            <w:sz w:val="22"/>
            <w:szCs w:val="22"/>
          </w:rPr>
          <m:t>&gt;1</m:t>
        </m:r>
      </m:oMath>
      <w:r w:rsidRPr="008F2B33">
        <w:rPr>
          <w:b/>
          <w:bCs/>
          <w:i/>
          <w:iCs/>
          <w:sz w:val="22"/>
          <w:szCs w:val="22"/>
        </w:rPr>
        <w:t xml:space="preserve"> </w:t>
      </w:r>
      <w:r w:rsidRPr="008F2B33">
        <w:rPr>
          <w:b/>
          <w:bCs/>
          <w:sz w:val="22"/>
          <w:szCs w:val="22"/>
        </w:rPr>
        <w:t xml:space="preserve"> </w:t>
      </w:r>
      <w:r w:rsidRPr="008F2B33">
        <w:rPr>
          <w:b/>
          <w:bCs/>
          <w:i/>
          <w:iCs/>
          <w:sz w:val="22"/>
          <w:szCs w:val="22"/>
          <w:lang w:val="en-US"/>
        </w:rPr>
        <w:t>on PUCCH-</w:t>
      </w:r>
      <w:proofErr w:type="spellStart"/>
      <w:r w:rsidRPr="008F2B33">
        <w:rPr>
          <w:b/>
          <w:bCs/>
          <w:i/>
          <w:iCs/>
          <w:sz w:val="22"/>
          <w:szCs w:val="22"/>
          <w:lang w:val="en-US"/>
        </w:rPr>
        <w:t>sSCell</w:t>
      </w:r>
      <w:proofErr w:type="spellEnd"/>
      <w:r w:rsidRPr="008F2B33">
        <w:rPr>
          <w:b/>
          <w:bCs/>
          <w:i/>
          <w:iCs/>
          <w:sz w:val="22"/>
          <w:szCs w:val="22"/>
          <w:lang w:val="en-US"/>
        </w:rPr>
        <w:t xml:space="preserve">. </w:t>
      </w:r>
    </w:p>
    <w:p w14:paraId="4C55F903" w14:textId="77777777" w:rsidR="008F2B33" w:rsidRPr="008F2B33" w:rsidRDefault="008F2B33" w:rsidP="008F2B33">
      <w:pPr>
        <w:pStyle w:val="ListParagraph"/>
        <w:ind w:left="360"/>
        <w:jc w:val="both"/>
        <w:rPr>
          <w:b/>
          <w:bCs/>
          <w:i/>
          <w:iCs/>
          <w:sz w:val="22"/>
          <w:szCs w:val="22"/>
          <w:lang w:val="en-US"/>
        </w:rPr>
      </w:pPr>
    </w:p>
    <w:p w14:paraId="79274C43" w14:textId="77777777" w:rsidR="008F2B33" w:rsidRDefault="008F2B33" w:rsidP="008F2B33">
      <w:pPr>
        <w:pStyle w:val="ListParagraph"/>
        <w:numPr>
          <w:ilvl w:val="0"/>
          <w:numId w:val="33"/>
        </w:numPr>
        <w:spacing w:after="0" w:line="259" w:lineRule="auto"/>
        <w:jc w:val="both"/>
        <w:rPr>
          <w:b/>
          <w:bCs/>
          <w:i/>
          <w:iCs/>
          <w:sz w:val="22"/>
          <w:szCs w:val="22"/>
          <w:lang w:val="en-US"/>
        </w:rPr>
      </w:pPr>
      <w:r w:rsidRPr="008F2B33">
        <w:rPr>
          <w:b/>
          <w:bCs/>
          <w:i/>
          <w:iCs/>
          <w:sz w:val="22"/>
          <w:szCs w:val="22"/>
          <w:lang w:val="en-US"/>
        </w:rPr>
        <w:t xml:space="preserve">Observation 2: Having the UE to neglect / not apply the PUCCH cell pattern for </w:t>
      </w:r>
      <w:r w:rsidRPr="008F2B33">
        <w:rPr>
          <w:b/>
          <w:bCs/>
          <w:i/>
          <w:iCs/>
          <w:sz w:val="22"/>
          <w:szCs w:val="22"/>
        </w:rPr>
        <w:t xml:space="preserve">UL slots of the reference SCS configuration with a PUCCH transmission with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nor/>
              </m:rPr>
              <w:rPr>
                <w:b/>
                <w:bCs/>
                <w:i/>
                <w:iCs/>
                <w:sz w:val="22"/>
                <w:szCs w:val="22"/>
              </w:rPr>
              <m:t>PUCCH</m:t>
            </m:r>
          </m:sub>
          <m:sup>
            <m:r>
              <m:rPr>
                <m:nor/>
              </m:rPr>
              <w:rPr>
                <w:b/>
                <w:bCs/>
                <w:i/>
                <w:iCs/>
                <w:sz w:val="22"/>
                <w:szCs w:val="22"/>
              </w:rPr>
              <m:t>repeat</m:t>
            </m:r>
          </m:sup>
        </m:sSubSup>
        <m:r>
          <m:rPr>
            <m:sty m:val="bi"/>
          </m:rPr>
          <w:rPr>
            <w:rFonts w:ascii="Cambria Math" w:hAnsi="Cambria Math"/>
            <w:sz w:val="22"/>
            <w:szCs w:val="22"/>
          </w:rPr>
          <m:t>&gt;1</m:t>
        </m:r>
      </m:oMath>
      <w:r w:rsidRPr="008F2B33">
        <w:rPr>
          <w:b/>
          <w:bCs/>
          <w:i/>
          <w:iCs/>
          <w:sz w:val="22"/>
          <w:szCs w:val="22"/>
        </w:rPr>
        <w:t xml:space="preserve"> as determined in Sec. 9.2.6 of TS 38.213</w:t>
      </w:r>
      <w:r w:rsidRPr="008F2B33">
        <w:rPr>
          <w:b/>
          <w:bCs/>
          <w:i/>
          <w:iCs/>
          <w:sz w:val="22"/>
          <w:szCs w:val="22"/>
          <w:lang w:val="en-US"/>
        </w:rPr>
        <w:t xml:space="preserve"> (compared to decision per </w:t>
      </w:r>
      <w:proofErr w:type="spellStart"/>
      <w:r w:rsidRPr="008F2B33">
        <w:rPr>
          <w:b/>
          <w:bCs/>
          <w:i/>
          <w:iCs/>
          <w:sz w:val="22"/>
          <w:szCs w:val="22"/>
          <w:lang w:val="en-US"/>
        </w:rPr>
        <w:t>PCell</w:t>
      </w:r>
      <w:proofErr w:type="spellEnd"/>
      <w:r w:rsidRPr="008F2B33">
        <w:rPr>
          <w:b/>
          <w:bCs/>
          <w:i/>
          <w:iCs/>
          <w:sz w:val="22"/>
          <w:szCs w:val="22"/>
          <w:lang w:val="en-US"/>
        </w:rPr>
        <w:t xml:space="preserve"> PUCCH slot) would simplify the specification effort and guarantee the PUCCH cell switching times aligned with the time-domain pattern granularity. </w:t>
      </w:r>
    </w:p>
    <w:p w14:paraId="3FC9D332" w14:textId="77777777" w:rsidR="008F2B33" w:rsidRPr="008F2B33" w:rsidRDefault="008F2B33" w:rsidP="008F2B33">
      <w:pPr>
        <w:spacing w:after="0" w:line="259" w:lineRule="auto"/>
        <w:jc w:val="both"/>
        <w:rPr>
          <w:b/>
          <w:bCs/>
          <w:i/>
          <w:iCs/>
          <w:sz w:val="22"/>
          <w:szCs w:val="22"/>
          <w:lang w:val="en-US"/>
        </w:rPr>
      </w:pPr>
    </w:p>
    <w:p w14:paraId="73A59F32" w14:textId="77777777" w:rsidR="008F2B33" w:rsidRPr="008F2B33" w:rsidRDefault="008F2B33" w:rsidP="008F2B33">
      <w:pPr>
        <w:pStyle w:val="ListParagraph"/>
        <w:numPr>
          <w:ilvl w:val="0"/>
          <w:numId w:val="33"/>
        </w:numPr>
        <w:spacing w:after="0" w:line="259" w:lineRule="auto"/>
        <w:jc w:val="both"/>
        <w:rPr>
          <w:b/>
          <w:bCs/>
          <w:i/>
          <w:iCs/>
          <w:sz w:val="22"/>
          <w:szCs w:val="22"/>
          <w:lang w:eastAsia="zh-CN"/>
        </w:rPr>
      </w:pPr>
      <w:r w:rsidRPr="008F2B33">
        <w:rPr>
          <w:b/>
          <w:bCs/>
          <w:i/>
          <w:iCs/>
          <w:sz w:val="22"/>
          <w:szCs w:val="22"/>
          <w:lang w:eastAsia="zh-CN"/>
        </w:rPr>
        <w:t xml:space="preserve">Observation 3: To prevent uncertainty on the PUCCH cell switching operation a change to the current specification text is required so that the UE in addition to not transmit PUCCH on the cell not being indicated to also not process PUCCH on the cell not being indicated in the time-domain pattern. </w:t>
      </w:r>
    </w:p>
    <w:p w14:paraId="33D940EB" w14:textId="77777777" w:rsidR="008F2B33" w:rsidRPr="008F2B33" w:rsidRDefault="008F2B33" w:rsidP="008F2B33">
      <w:pPr>
        <w:pStyle w:val="ListParagraph"/>
        <w:numPr>
          <w:ilvl w:val="0"/>
          <w:numId w:val="33"/>
        </w:numPr>
        <w:spacing w:after="0" w:line="259" w:lineRule="auto"/>
        <w:jc w:val="both"/>
        <w:rPr>
          <w:b/>
          <w:bCs/>
          <w:i/>
          <w:iCs/>
          <w:sz w:val="22"/>
          <w:szCs w:val="22"/>
          <w:lang w:val="en-US"/>
        </w:rPr>
      </w:pPr>
      <w:r w:rsidRPr="008F2B33">
        <w:rPr>
          <w:b/>
          <w:bCs/>
          <w:i/>
          <w:iCs/>
          <w:sz w:val="22"/>
          <w:szCs w:val="22"/>
          <w:lang w:val="en-US"/>
        </w:rPr>
        <w:lastRenderedPageBreak/>
        <w:t xml:space="preserve">Observation 4: The decision to neglect / not apply the PUCCH cell pattern is to be based on the (pending) PUCCH repetitions of both priorities jointly, to guarantee the pattern is equally applied for either PHY priority. </w:t>
      </w:r>
    </w:p>
    <w:p w14:paraId="1398EC97" w14:textId="77777777" w:rsidR="008F2B33" w:rsidRDefault="008F2B33" w:rsidP="008F2B33">
      <w:pPr>
        <w:spacing w:after="0" w:line="259" w:lineRule="auto"/>
        <w:jc w:val="both"/>
        <w:rPr>
          <w:b/>
          <w:bCs/>
          <w:sz w:val="22"/>
          <w:szCs w:val="22"/>
        </w:rPr>
      </w:pPr>
    </w:p>
    <w:p w14:paraId="14DF2598" w14:textId="77777777" w:rsidR="008F2B33" w:rsidRDefault="008F2B33" w:rsidP="008F2B33">
      <w:pPr>
        <w:spacing w:after="0" w:line="259" w:lineRule="auto"/>
        <w:jc w:val="both"/>
        <w:rPr>
          <w:b/>
          <w:bCs/>
          <w:sz w:val="22"/>
          <w:szCs w:val="22"/>
        </w:rPr>
      </w:pPr>
    </w:p>
    <w:p w14:paraId="3A305CA1" w14:textId="6CB91ECA" w:rsidR="008F2B33" w:rsidRPr="008F2B33" w:rsidRDefault="008F2B33" w:rsidP="008F2B33">
      <w:pPr>
        <w:pStyle w:val="ListParagraph"/>
        <w:numPr>
          <w:ilvl w:val="0"/>
          <w:numId w:val="33"/>
        </w:numPr>
        <w:spacing w:after="0" w:line="259" w:lineRule="auto"/>
        <w:jc w:val="both"/>
        <w:rPr>
          <w:b/>
          <w:bCs/>
          <w:sz w:val="22"/>
          <w:szCs w:val="22"/>
        </w:rPr>
      </w:pPr>
      <w:r w:rsidRPr="008F2B33">
        <w:rPr>
          <w:b/>
          <w:bCs/>
          <w:sz w:val="22"/>
          <w:szCs w:val="22"/>
        </w:rPr>
        <w:t xml:space="preserve">Proposal: For semi-static PUCCH cell switching with PUCCH repetition: </w:t>
      </w:r>
    </w:p>
    <w:p w14:paraId="6C5E7097" w14:textId="77777777" w:rsidR="008F2B33" w:rsidRPr="00730D37" w:rsidRDefault="008F2B33" w:rsidP="008F2B33">
      <w:pPr>
        <w:pStyle w:val="ListParagraph"/>
        <w:numPr>
          <w:ilvl w:val="1"/>
          <w:numId w:val="27"/>
        </w:numPr>
        <w:spacing w:after="0" w:line="259" w:lineRule="auto"/>
        <w:ind w:left="709"/>
        <w:jc w:val="both"/>
        <w:rPr>
          <w:b/>
          <w:bCs/>
          <w:sz w:val="22"/>
          <w:szCs w:val="22"/>
          <w:lang w:val="en-US"/>
        </w:rPr>
      </w:pPr>
      <w:r>
        <w:rPr>
          <w:b/>
          <w:bCs/>
          <w:sz w:val="22"/>
          <w:szCs w:val="22"/>
          <w:lang w:val="en-US"/>
        </w:rPr>
        <w:t xml:space="preserve">The UE does not expect to be configured with any PUCCH resource with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PUCCH</m:t>
            </m:r>
          </m:sub>
          <m:sup>
            <m:r>
              <m:rPr>
                <m:nor/>
              </m:rPr>
              <w:rPr>
                <w:b/>
                <w:bCs/>
                <w:sz w:val="22"/>
                <w:szCs w:val="22"/>
              </w:rPr>
              <m:t>repeat</m:t>
            </m:r>
          </m:sup>
        </m:sSubSup>
        <m:r>
          <m:rPr>
            <m:sty m:val="bi"/>
          </m:rPr>
          <w:rPr>
            <w:rFonts w:ascii="Cambria Math" w:hAnsi="Cambria Math"/>
            <w:sz w:val="22"/>
            <w:szCs w:val="22"/>
          </w:rPr>
          <m:t>&gt;1</m:t>
        </m:r>
      </m:oMath>
      <w:r>
        <w:rPr>
          <w:b/>
          <w:bCs/>
          <w:sz w:val="22"/>
          <w:szCs w:val="22"/>
        </w:rPr>
        <w:t xml:space="preserve"> on the PUCCH-sSCell. </w:t>
      </w:r>
    </w:p>
    <w:p w14:paraId="7E124477" w14:textId="77777777" w:rsidR="008F2B33" w:rsidRPr="00FA7545" w:rsidRDefault="008F2B33" w:rsidP="008F2B33">
      <w:pPr>
        <w:pStyle w:val="ListParagraph"/>
        <w:numPr>
          <w:ilvl w:val="1"/>
          <w:numId w:val="30"/>
        </w:numPr>
        <w:spacing w:line="259" w:lineRule="auto"/>
        <w:rPr>
          <w:i/>
          <w:iCs/>
          <w:sz w:val="22"/>
          <w:szCs w:val="22"/>
          <w:lang w:val="en-US"/>
        </w:rPr>
      </w:pPr>
      <w:r w:rsidRPr="00FA7545">
        <w:rPr>
          <w:i/>
          <w:iCs/>
          <w:sz w:val="22"/>
          <w:szCs w:val="22"/>
          <w:lang w:val="en-US"/>
        </w:rPr>
        <w:t>Note: This guarantees that semi-static PUCCH cell switching is not applicable for a first PUCCH repetition of a PUCCH repetition bundle to limit the UE complexity</w:t>
      </w:r>
    </w:p>
    <w:p w14:paraId="1DD993ED" w14:textId="77777777" w:rsidR="008F2B33" w:rsidRPr="009C5273" w:rsidRDefault="008F2B33" w:rsidP="008F2B33">
      <w:pPr>
        <w:pStyle w:val="ListParagraph"/>
        <w:numPr>
          <w:ilvl w:val="1"/>
          <w:numId w:val="27"/>
        </w:numPr>
        <w:spacing w:after="0" w:line="259" w:lineRule="auto"/>
        <w:ind w:left="709"/>
        <w:jc w:val="both"/>
        <w:rPr>
          <w:b/>
          <w:bCs/>
          <w:sz w:val="22"/>
          <w:szCs w:val="22"/>
          <w:lang w:val="en-US"/>
        </w:rPr>
      </w:pPr>
      <w:r w:rsidRPr="009C5273">
        <w:rPr>
          <w:b/>
          <w:bCs/>
          <w:sz w:val="22"/>
          <w:szCs w:val="22"/>
        </w:rPr>
        <w:t xml:space="preserve">The UE neglects / </w:t>
      </w:r>
      <w:r>
        <w:rPr>
          <w:b/>
          <w:bCs/>
          <w:sz w:val="22"/>
          <w:szCs w:val="22"/>
        </w:rPr>
        <w:t xml:space="preserve">does </w:t>
      </w:r>
      <w:r w:rsidRPr="009C5273">
        <w:rPr>
          <w:b/>
          <w:bCs/>
          <w:sz w:val="22"/>
          <w:szCs w:val="22"/>
        </w:rPr>
        <w:t xml:space="preserve">not apply the </w:t>
      </w:r>
      <w:r>
        <w:rPr>
          <w:b/>
          <w:bCs/>
          <w:sz w:val="22"/>
          <w:szCs w:val="22"/>
        </w:rPr>
        <w:t xml:space="preserve">time-domain </w:t>
      </w:r>
      <w:r w:rsidRPr="009C5273">
        <w:rPr>
          <w:b/>
          <w:bCs/>
          <w:sz w:val="22"/>
          <w:szCs w:val="22"/>
        </w:rPr>
        <w:t xml:space="preserve">pattern for </w:t>
      </w:r>
      <w:r>
        <w:rPr>
          <w:b/>
          <w:bCs/>
          <w:sz w:val="22"/>
          <w:szCs w:val="22"/>
        </w:rPr>
        <w:t xml:space="preserve">UL </w:t>
      </w:r>
      <w:r w:rsidRPr="009C5273">
        <w:rPr>
          <w:b/>
          <w:bCs/>
          <w:sz w:val="22"/>
          <w:szCs w:val="22"/>
        </w:rPr>
        <w:t xml:space="preserve">slots </w:t>
      </w:r>
      <w:r>
        <w:rPr>
          <w:b/>
          <w:bCs/>
          <w:sz w:val="22"/>
          <w:szCs w:val="22"/>
        </w:rPr>
        <w:t xml:space="preserve">of the reference SCS configurations </w:t>
      </w:r>
      <w:r w:rsidRPr="009C5273">
        <w:rPr>
          <w:b/>
          <w:bCs/>
          <w:sz w:val="22"/>
          <w:szCs w:val="22"/>
        </w:rPr>
        <w:t xml:space="preserve">with </w:t>
      </w:r>
      <w:r w:rsidRPr="00320875">
        <w:rPr>
          <w:b/>
          <w:bCs/>
          <w:sz w:val="22"/>
          <w:szCs w:val="22"/>
        </w:rPr>
        <w:t>PUCCH transmission of either PHY priority with repetitions</w:t>
      </w:r>
      <w:r>
        <w:rPr>
          <w:b/>
          <w:bCs/>
          <w:sz w:val="22"/>
          <w:szCs w:val="22"/>
        </w:rPr>
        <w:t>,</w:t>
      </w:r>
      <w:r w:rsidRPr="00320875">
        <w:rPr>
          <w:b/>
          <w:bCs/>
          <w:sz w:val="22"/>
          <w:szCs w:val="22"/>
        </w:rPr>
        <w:t xml:space="preserve"> starting from a slot where the UE would transmit a first repetition of the PUCCH until a slot where the UE would transmit a last repetition of the PUCCH as described in Clause 9.2.6</w:t>
      </w:r>
      <w:r w:rsidRPr="009C5273">
        <w:rPr>
          <w:b/>
          <w:bCs/>
          <w:sz w:val="22"/>
          <w:szCs w:val="22"/>
        </w:rPr>
        <w:t xml:space="preserve">.  </w:t>
      </w:r>
    </w:p>
    <w:p w14:paraId="0678CC80" w14:textId="77777777" w:rsidR="00361E3A" w:rsidRDefault="00361E3A" w:rsidP="005618CF"/>
    <w:p w14:paraId="72A5276A" w14:textId="6866DC16" w:rsidR="00361E3A" w:rsidRDefault="00361E3A" w:rsidP="00361E3A">
      <w:pPr>
        <w:rPr>
          <w:lang w:val="en-US"/>
        </w:rPr>
      </w:pPr>
      <w:r>
        <w:rPr>
          <w:lang w:val="en-US"/>
        </w:rPr>
        <w:t xml:space="preserve">A related draft CR can be found in </w:t>
      </w:r>
      <w:r w:rsidR="008F2B33" w:rsidRPr="008F2B33">
        <w:rPr>
          <w:lang w:val="en-US"/>
        </w:rPr>
        <w:t>R1-221014</w:t>
      </w:r>
      <w:r w:rsidR="008F2B33">
        <w:rPr>
          <w:lang w:val="en-US"/>
        </w:rPr>
        <w:t>7</w:t>
      </w:r>
      <w:r>
        <w:rPr>
          <w:lang w:val="en-US"/>
        </w:rPr>
        <w:t xml:space="preserve">, based on the following related TP: </w:t>
      </w:r>
    </w:p>
    <w:tbl>
      <w:tblPr>
        <w:tblStyle w:val="TableGrid"/>
        <w:tblW w:w="0" w:type="auto"/>
        <w:tblInd w:w="279" w:type="dxa"/>
        <w:tblLook w:val="04A0" w:firstRow="1" w:lastRow="0" w:firstColumn="1" w:lastColumn="0" w:noHBand="0" w:noVBand="1"/>
      </w:tblPr>
      <w:tblGrid>
        <w:gridCol w:w="9350"/>
      </w:tblGrid>
      <w:tr w:rsidR="00D94CAD" w14:paraId="6A5ACEC2" w14:textId="77777777" w:rsidTr="00D94CAD">
        <w:tc>
          <w:tcPr>
            <w:tcW w:w="9350" w:type="dxa"/>
          </w:tcPr>
          <w:p w14:paraId="12A72F61" w14:textId="77777777" w:rsidR="00D94CAD" w:rsidRPr="00111FF6" w:rsidRDefault="00D94CAD" w:rsidP="00A53111">
            <w:pPr>
              <w:pStyle w:val="Heading2"/>
              <w:numPr>
                <w:ilvl w:val="0"/>
                <w:numId w:val="0"/>
              </w:numPr>
              <w:ind w:left="1140" w:hanging="1140"/>
            </w:pPr>
            <w:r w:rsidRPr="00111FF6">
              <w:t>9.A</w:t>
            </w:r>
            <w:r w:rsidRPr="00111FF6">
              <w:tab/>
              <w:t xml:space="preserve">PUCCH </w:t>
            </w:r>
            <w:r>
              <w:t>c</w:t>
            </w:r>
            <w:r w:rsidRPr="00111FF6">
              <w:t xml:space="preserve">ell </w:t>
            </w:r>
            <w:r>
              <w:t>s</w:t>
            </w:r>
            <w:r w:rsidRPr="00111FF6">
              <w:t>witching</w:t>
            </w:r>
          </w:p>
          <w:p w14:paraId="32D145E6" w14:textId="77777777" w:rsidR="00D94CAD" w:rsidRPr="00111FF6" w:rsidRDefault="00D94CAD" w:rsidP="00A53111">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21736219" w14:textId="77777777" w:rsidR="00D94CAD" w:rsidRPr="00111FF6" w:rsidRDefault="00D94CAD" w:rsidP="00A53111">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Pr="00D400A8">
              <w:rPr>
                <w:color w:val="FF0000"/>
                <w:u w:val="single"/>
              </w:rPr>
              <w:t xml:space="preserve">For slots of the reference SCS configuration with PUCCH transmissions of </w:t>
            </w:r>
            <w:r>
              <w:rPr>
                <w:color w:val="FF0000"/>
                <w:u w:val="single"/>
              </w:rPr>
              <w:t xml:space="preserve">any </w:t>
            </w:r>
            <w:r w:rsidRPr="00D400A8">
              <w:rPr>
                <w:color w:val="FF0000"/>
                <w:u w:val="single"/>
              </w:rPr>
              <w:t>PHY priority</w:t>
            </w:r>
            <w:r>
              <w:rPr>
                <w:color w:val="FF0000"/>
                <w:u w:val="single"/>
              </w:rPr>
              <w:t xml:space="preserve">, </w:t>
            </w:r>
            <w:r w:rsidRPr="00D400A8">
              <w:rPr>
                <w:color w:val="FF0000"/>
                <w:u w:val="single"/>
              </w:rPr>
              <w:t xml:space="preserve">starting from a slot where the UE would transmit a first repetition of </w:t>
            </w:r>
            <w:r>
              <w:rPr>
                <w:color w:val="FF0000"/>
                <w:u w:val="single"/>
              </w:rPr>
              <w:t xml:space="preserve">a </w:t>
            </w:r>
            <w:r w:rsidRPr="00D400A8">
              <w:rPr>
                <w:color w:val="FF0000"/>
                <w:u w:val="single"/>
              </w:rPr>
              <w:t xml:space="preserve">PUCCH </w:t>
            </w:r>
            <w:r>
              <w:rPr>
                <w:color w:val="FF0000"/>
                <w:u w:val="single"/>
              </w:rPr>
              <w:t xml:space="preserve">of a PHY priority </w:t>
            </w:r>
            <w:r w:rsidRPr="00D400A8">
              <w:rPr>
                <w:color w:val="FF0000"/>
                <w:u w:val="single"/>
              </w:rPr>
              <w:t xml:space="preserve">until a slot where the UE would transmit </w:t>
            </w:r>
            <w:r>
              <w:rPr>
                <w:color w:val="FF0000"/>
                <w:u w:val="single"/>
              </w:rPr>
              <w:t xml:space="preserve">the </w:t>
            </w:r>
            <w:r w:rsidRPr="00D400A8">
              <w:rPr>
                <w:color w:val="FF0000"/>
                <w:u w:val="single"/>
              </w:rPr>
              <w:t xml:space="preserve">last repetition of the PUCCH as described in Clause 9.2.6, the UE does not apply the provided pattern but determines the </w:t>
            </w:r>
            <w:proofErr w:type="spellStart"/>
            <w:r w:rsidRPr="00D400A8">
              <w:rPr>
                <w:color w:val="FF0000"/>
                <w:u w:val="single"/>
              </w:rPr>
              <w:t>PCell</w:t>
            </w:r>
            <w:proofErr w:type="spellEnd"/>
            <w:r w:rsidRPr="00D400A8">
              <w:rPr>
                <w:color w:val="FF0000"/>
                <w:u w:val="single"/>
              </w:rPr>
              <w:t xml:space="preserve"> as the cell for PUCCH transmission.</w:t>
            </w:r>
            <w:r>
              <w:rPr>
                <w:color w:val="FF0000"/>
              </w:rPr>
              <w:t xml:space="preserve"> </w:t>
            </w:r>
            <w:r w:rsidRPr="001D161F">
              <w:t xml:space="preserve">The UE </w:t>
            </w:r>
            <w:r w:rsidRPr="00206A75">
              <w:rPr>
                <w:strike/>
                <w:color w:val="FF0000"/>
              </w:rPr>
              <w:t xml:space="preserve">does </w:t>
            </w:r>
            <w:r w:rsidRPr="00A74031">
              <w:rPr>
                <w:strike/>
                <w:color w:val="FF0000"/>
              </w:rPr>
              <w:t>not</w:t>
            </w:r>
            <w:r w:rsidRPr="00A74031">
              <w:rPr>
                <w:color w:val="FF0000"/>
              </w:rPr>
              <w:t xml:space="preserve"> </w:t>
            </w:r>
            <w:r>
              <w:rPr>
                <w:color w:val="FF0000"/>
                <w:u w:val="single"/>
              </w:rPr>
              <w:t>neither p</w:t>
            </w:r>
            <w:r w:rsidRPr="00D400A8">
              <w:rPr>
                <w:color w:val="FF0000"/>
                <w:u w:val="single"/>
              </w:rPr>
              <w:t>rocess</w:t>
            </w:r>
            <w:r>
              <w:rPr>
                <w:color w:val="FF0000"/>
                <w:u w:val="single"/>
              </w:rPr>
              <w:t>es</w:t>
            </w:r>
            <w:r w:rsidRPr="00D400A8">
              <w:rPr>
                <w:color w:val="FF0000"/>
                <w:u w:val="single"/>
              </w:rPr>
              <w:t xml:space="preserve"> </w:t>
            </w:r>
            <w:r>
              <w:rPr>
                <w:color w:val="FF0000"/>
                <w:u w:val="single"/>
              </w:rPr>
              <w:t xml:space="preserve">nor </w:t>
            </w:r>
            <w:r w:rsidRPr="001D161F">
              <w:t>transmit</w:t>
            </w:r>
            <w:r w:rsidRPr="00206A75">
              <w:rPr>
                <w:color w:val="FF0000"/>
                <w:u w:val="single"/>
              </w:rPr>
              <w:t>s</w:t>
            </w:r>
            <w:r w:rsidRPr="001D161F">
              <w:t xml:space="preserve">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r>
              <w:t xml:space="preserve"> </w:t>
            </w:r>
            <w:r w:rsidRPr="004417E2">
              <w:rPr>
                <w:color w:val="FF0000"/>
                <w:u w:val="single"/>
              </w:rPr>
              <w:t xml:space="preserve">The UE does not expect to be configured with any PUCCH resource with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PUCCH</m:t>
                  </m:r>
                </m:sub>
                <m:sup>
                  <m:r>
                    <m:rPr>
                      <m:nor/>
                    </m:rPr>
                    <w:rPr>
                      <w:color w:val="FF0000"/>
                      <w:u w:val="single"/>
                    </w:rPr>
                    <m:t>repeat</m:t>
                  </m:r>
                </m:sup>
              </m:sSubSup>
              <m:r>
                <w:rPr>
                  <w:rFonts w:ascii="Cambria Math" w:hAnsi="Cambria Math"/>
                  <w:color w:val="FF0000"/>
                  <w:u w:val="single"/>
                </w:rPr>
                <m:t>&gt;1</m:t>
              </m:r>
            </m:oMath>
            <w:r w:rsidRPr="004417E2">
              <w:rPr>
                <w:color w:val="FF0000"/>
                <w:u w:val="single"/>
              </w:rPr>
              <w:t xml:space="preserve"> on the PUCCH-sSCell.</w:t>
            </w:r>
          </w:p>
          <w:p w14:paraId="62870EE1" w14:textId="77777777" w:rsidR="00D94CAD" w:rsidRPr="00782BE5" w:rsidRDefault="00D94CAD" w:rsidP="00A53111">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7252B79C" w14:textId="77777777" w:rsidR="00D94CAD" w:rsidRDefault="00D94CAD" w:rsidP="00A53111">
            <w:pPr>
              <w:rPr>
                <w:lang w:val="en-US"/>
              </w:rPr>
            </w:pPr>
          </w:p>
        </w:tc>
      </w:tr>
    </w:tbl>
    <w:p w14:paraId="10ACB20A" w14:textId="77777777" w:rsidR="00AA4093" w:rsidRPr="005C1CFD" w:rsidRDefault="00AA4093" w:rsidP="00B03D75"/>
    <w:sectPr w:rsidR="00AA4093" w:rsidRPr="005C1CFD" w:rsidSect="006605B9">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ED6E" w14:textId="77777777" w:rsidR="006A5DAB" w:rsidRDefault="006A5DAB">
      <w:r>
        <w:separator/>
      </w:r>
    </w:p>
  </w:endnote>
  <w:endnote w:type="continuationSeparator" w:id="0">
    <w:p w14:paraId="7CDA8FB7" w14:textId="77777777" w:rsidR="006A5DAB" w:rsidRDefault="006A5DAB">
      <w:r>
        <w:continuationSeparator/>
      </w:r>
    </w:p>
  </w:endnote>
  <w:endnote w:type="continuationNotice" w:id="1">
    <w:p w14:paraId="0F08575C" w14:textId="77777777" w:rsidR="006A5DAB" w:rsidRDefault="006A5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12C03F0A" w:rsidR="00220724" w:rsidRDefault="00220724">
        <w:pPr>
          <w:pStyle w:val="Footer"/>
        </w:pPr>
        <w:r>
          <w:fldChar w:fldCharType="begin"/>
        </w:r>
        <w:r>
          <w:instrText>PAGE   \* MERGEFORMAT</w:instrText>
        </w:r>
        <w:r>
          <w:fldChar w:fldCharType="separate"/>
        </w:r>
        <w:r w:rsidR="00751D17" w:rsidRPr="00751D17">
          <w:rPr>
            <w:lang w:val="zh-CN" w:eastAsia="zh-CN"/>
          </w:rPr>
          <w:t>34</w:t>
        </w:r>
        <w:r>
          <w:fldChar w:fldCharType="end"/>
        </w:r>
      </w:p>
    </w:sdtContent>
  </w:sdt>
  <w:p w14:paraId="00A820FC" w14:textId="77777777" w:rsidR="00220724" w:rsidRDefault="00220724">
    <w:pPr>
      <w:pStyle w:val="Footer"/>
    </w:pPr>
  </w:p>
  <w:p w14:paraId="4A48D3F3" w14:textId="77777777" w:rsidR="00220724" w:rsidRDefault="00220724"/>
  <w:p w14:paraId="46E31D82" w14:textId="77777777" w:rsidR="00220724" w:rsidRDefault="002207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4ABB" w14:textId="77777777" w:rsidR="006A5DAB" w:rsidRDefault="006A5DAB">
      <w:r>
        <w:separator/>
      </w:r>
    </w:p>
  </w:footnote>
  <w:footnote w:type="continuationSeparator" w:id="0">
    <w:p w14:paraId="4AC39245" w14:textId="77777777" w:rsidR="006A5DAB" w:rsidRDefault="006A5DAB">
      <w:r>
        <w:continuationSeparator/>
      </w:r>
    </w:p>
  </w:footnote>
  <w:footnote w:type="continuationNotice" w:id="1">
    <w:p w14:paraId="660B5F5C" w14:textId="77777777" w:rsidR="006A5DAB" w:rsidRDefault="006A5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220724" w:rsidRDefault="00220724">
    <w:pPr>
      <w:pStyle w:val="Header"/>
      <w:tabs>
        <w:tab w:val="right" w:pos="9639"/>
      </w:tabs>
    </w:pPr>
    <w:r>
      <w:tab/>
    </w:r>
  </w:p>
  <w:p w14:paraId="246D48EC" w14:textId="77777777" w:rsidR="00220724" w:rsidRDefault="00220724"/>
  <w:p w14:paraId="4F6F578E" w14:textId="77777777" w:rsidR="00220724" w:rsidRDefault="002207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0DBA5B76"/>
    <w:multiLevelType w:val="hybridMultilevel"/>
    <w:tmpl w:val="E8F21D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40464"/>
    <w:multiLevelType w:val="multilevel"/>
    <w:tmpl w:val="B0EE2C70"/>
    <w:lvl w:ilvl="0">
      <w:start w:val="1"/>
      <w:numFmt w:val="decimal"/>
      <w:pStyle w:val="Heading1"/>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5B43F29"/>
    <w:multiLevelType w:val="hybridMultilevel"/>
    <w:tmpl w:val="FB6863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057168"/>
    <w:multiLevelType w:val="hybridMultilevel"/>
    <w:tmpl w:val="21D6519E"/>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2" w15:restartNumberingAfterBreak="0">
    <w:nsid w:val="3608045B"/>
    <w:multiLevelType w:val="hybridMultilevel"/>
    <w:tmpl w:val="AF14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52696"/>
    <w:multiLevelType w:val="hybridMultilevel"/>
    <w:tmpl w:val="7ED0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214CA"/>
    <w:multiLevelType w:val="hybridMultilevel"/>
    <w:tmpl w:val="8AC2D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0C53"/>
    <w:multiLevelType w:val="hybridMultilevel"/>
    <w:tmpl w:val="FBB4C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1"/>
  </w:num>
  <w:num w:numId="4">
    <w:abstractNumId w:val="13"/>
  </w:num>
  <w:num w:numId="5">
    <w:abstractNumId w:val="2"/>
  </w:num>
  <w:num w:numId="6">
    <w:abstractNumId w:val="20"/>
  </w:num>
  <w:num w:numId="7">
    <w:abstractNumId w:val="32"/>
  </w:num>
  <w:num w:numId="8">
    <w:abstractNumId w:val="21"/>
  </w:num>
  <w:num w:numId="9">
    <w:abstractNumId w:val="18"/>
  </w:num>
  <w:num w:numId="10">
    <w:abstractNumId w:val="3"/>
  </w:num>
  <w:num w:numId="11">
    <w:abstractNumId w:val="29"/>
  </w:num>
  <w:num w:numId="12">
    <w:abstractNumId w:val="16"/>
  </w:num>
  <w:num w:numId="13">
    <w:abstractNumId w:val="24"/>
  </w:num>
  <w:num w:numId="14">
    <w:abstractNumId w:val="19"/>
  </w:num>
  <w:num w:numId="15">
    <w:abstractNumId w:val="9"/>
  </w:num>
  <w:num w:numId="16">
    <w:abstractNumId w:val="1"/>
  </w:num>
  <w:num w:numId="17">
    <w:abstractNumId w:val="28"/>
  </w:num>
  <w:num w:numId="18">
    <w:abstractNumId w:val="0"/>
  </w:num>
  <w:num w:numId="19">
    <w:abstractNumId w:val="22"/>
  </w:num>
  <w:num w:numId="20">
    <w:abstractNumId w:val="23"/>
  </w:num>
  <w:num w:numId="21">
    <w:abstractNumId w:val="30"/>
  </w:num>
  <w:num w:numId="22">
    <w:abstractNumId w:val="10"/>
  </w:num>
  <w:num w:numId="23">
    <w:abstractNumId w:val="17"/>
  </w:num>
  <w:num w:numId="24">
    <w:abstractNumId w:val="11"/>
  </w:num>
  <w:num w:numId="25">
    <w:abstractNumId w:val="8"/>
  </w:num>
  <w:num w:numId="26">
    <w:abstractNumId w:val="27"/>
  </w:num>
  <w:num w:numId="27">
    <w:abstractNumId w:val="4"/>
  </w:num>
  <w:num w:numId="28">
    <w:abstractNumId w:val="14"/>
  </w:num>
  <w:num w:numId="29">
    <w:abstractNumId w:val="6"/>
  </w:num>
  <w:num w:numId="30">
    <w:abstractNumId w:val="12"/>
  </w:num>
  <w:num w:numId="31">
    <w:abstractNumId w:val="25"/>
  </w:num>
  <w:num w:numId="32">
    <w:abstractNumId w:val="26"/>
  </w:num>
  <w:num w:numId="33">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3"/>
    <w:rsid w:val="0000011C"/>
    <w:rsid w:val="00000391"/>
    <w:rsid w:val="000003AB"/>
    <w:rsid w:val="000003B3"/>
    <w:rsid w:val="000005A9"/>
    <w:rsid w:val="000005C0"/>
    <w:rsid w:val="000005F9"/>
    <w:rsid w:val="000006FA"/>
    <w:rsid w:val="00000813"/>
    <w:rsid w:val="00000BD5"/>
    <w:rsid w:val="00000C10"/>
    <w:rsid w:val="00000F8F"/>
    <w:rsid w:val="0000107F"/>
    <w:rsid w:val="00001086"/>
    <w:rsid w:val="00001203"/>
    <w:rsid w:val="0000172A"/>
    <w:rsid w:val="00001B3B"/>
    <w:rsid w:val="00001C7A"/>
    <w:rsid w:val="00002196"/>
    <w:rsid w:val="00002282"/>
    <w:rsid w:val="00002307"/>
    <w:rsid w:val="00002592"/>
    <w:rsid w:val="00002653"/>
    <w:rsid w:val="00002B30"/>
    <w:rsid w:val="00002B5A"/>
    <w:rsid w:val="00002D10"/>
    <w:rsid w:val="0000305B"/>
    <w:rsid w:val="0000315C"/>
    <w:rsid w:val="00003710"/>
    <w:rsid w:val="0000377D"/>
    <w:rsid w:val="0000381A"/>
    <w:rsid w:val="00003A8E"/>
    <w:rsid w:val="00003AD0"/>
    <w:rsid w:val="00003E73"/>
    <w:rsid w:val="00004512"/>
    <w:rsid w:val="00004737"/>
    <w:rsid w:val="00004A1C"/>
    <w:rsid w:val="00004B21"/>
    <w:rsid w:val="00004C1E"/>
    <w:rsid w:val="00004F10"/>
    <w:rsid w:val="00005198"/>
    <w:rsid w:val="0000548F"/>
    <w:rsid w:val="00005657"/>
    <w:rsid w:val="00005A23"/>
    <w:rsid w:val="00005E8E"/>
    <w:rsid w:val="00005F28"/>
    <w:rsid w:val="00006280"/>
    <w:rsid w:val="0000636F"/>
    <w:rsid w:val="000063CA"/>
    <w:rsid w:val="00006536"/>
    <w:rsid w:val="000068A8"/>
    <w:rsid w:val="00006916"/>
    <w:rsid w:val="00006BF0"/>
    <w:rsid w:val="00006BF4"/>
    <w:rsid w:val="00006C18"/>
    <w:rsid w:val="00006CE6"/>
    <w:rsid w:val="00006EAB"/>
    <w:rsid w:val="00006F40"/>
    <w:rsid w:val="00007065"/>
    <w:rsid w:val="00007583"/>
    <w:rsid w:val="000075B5"/>
    <w:rsid w:val="00007766"/>
    <w:rsid w:val="00007953"/>
    <w:rsid w:val="00007B08"/>
    <w:rsid w:val="00007CAD"/>
    <w:rsid w:val="00007F32"/>
    <w:rsid w:val="00007F3E"/>
    <w:rsid w:val="00010650"/>
    <w:rsid w:val="00010766"/>
    <w:rsid w:val="000108CC"/>
    <w:rsid w:val="000110C6"/>
    <w:rsid w:val="00011181"/>
    <w:rsid w:val="0001120B"/>
    <w:rsid w:val="000112A4"/>
    <w:rsid w:val="000113D2"/>
    <w:rsid w:val="000118F8"/>
    <w:rsid w:val="00011D53"/>
    <w:rsid w:val="0001200C"/>
    <w:rsid w:val="00012096"/>
    <w:rsid w:val="00012344"/>
    <w:rsid w:val="00013220"/>
    <w:rsid w:val="00013235"/>
    <w:rsid w:val="000133A3"/>
    <w:rsid w:val="00013BF5"/>
    <w:rsid w:val="00014070"/>
    <w:rsid w:val="0001433E"/>
    <w:rsid w:val="000146DC"/>
    <w:rsid w:val="00014700"/>
    <w:rsid w:val="000148D5"/>
    <w:rsid w:val="0001516A"/>
    <w:rsid w:val="000151C1"/>
    <w:rsid w:val="00015618"/>
    <w:rsid w:val="00015657"/>
    <w:rsid w:val="000156AB"/>
    <w:rsid w:val="0001587C"/>
    <w:rsid w:val="00015B0F"/>
    <w:rsid w:val="00015BBA"/>
    <w:rsid w:val="00015CB8"/>
    <w:rsid w:val="00015FD7"/>
    <w:rsid w:val="0001605E"/>
    <w:rsid w:val="0001636E"/>
    <w:rsid w:val="00016558"/>
    <w:rsid w:val="00016913"/>
    <w:rsid w:val="000169D7"/>
    <w:rsid w:val="00016C5E"/>
    <w:rsid w:val="00016CF4"/>
    <w:rsid w:val="00016DFF"/>
    <w:rsid w:val="00017C42"/>
    <w:rsid w:val="00017F8C"/>
    <w:rsid w:val="0002018F"/>
    <w:rsid w:val="000201A2"/>
    <w:rsid w:val="00020393"/>
    <w:rsid w:val="00020669"/>
    <w:rsid w:val="00020CF2"/>
    <w:rsid w:val="00020F18"/>
    <w:rsid w:val="000216C1"/>
    <w:rsid w:val="0002184C"/>
    <w:rsid w:val="000218B6"/>
    <w:rsid w:val="00021C64"/>
    <w:rsid w:val="00021F87"/>
    <w:rsid w:val="00022399"/>
    <w:rsid w:val="0002263F"/>
    <w:rsid w:val="000226B3"/>
    <w:rsid w:val="00022B2B"/>
    <w:rsid w:val="00022E4A"/>
    <w:rsid w:val="00022F20"/>
    <w:rsid w:val="00022F4B"/>
    <w:rsid w:val="00022FE8"/>
    <w:rsid w:val="000230D8"/>
    <w:rsid w:val="00023444"/>
    <w:rsid w:val="000234E7"/>
    <w:rsid w:val="00023DBC"/>
    <w:rsid w:val="00023DCA"/>
    <w:rsid w:val="00023E11"/>
    <w:rsid w:val="00024760"/>
    <w:rsid w:val="0002477E"/>
    <w:rsid w:val="000255E2"/>
    <w:rsid w:val="00025EA7"/>
    <w:rsid w:val="00025FEE"/>
    <w:rsid w:val="000265FE"/>
    <w:rsid w:val="0002665E"/>
    <w:rsid w:val="00026A4B"/>
    <w:rsid w:val="00026A8F"/>
    <w:rsid w:val="00027101"/>
    <w:rsid w:val="0002712A"/>
    <w:rsid w:val="000273D8"/>
    <w:rsid w:val="000274A6"/>
    <w:rsid w:val="00027A47"/>
    <w:rsid w:val="00027ACC"/>
    <w:rsid w:val="00027C33"/>
    <w:rsid w:val="00027DA5"/>
    <w:rsid w:val="0003014F"/>
    <w:rsid w:val="000301B4"/>
    <w:rsid w:val="0003071B"/>
    <w:rsid w:val="00030B81"/>
    <w:rsid w:val="00030D56"/>
    <w:rsid w:val="00030DAA"/>
    <w:rsid w:val="00031476"/>
    <w:rsid w:val="0003154A"/>
    <w:rsid w:val="0003189B"/>
    <w:rsid w:val="00031CC2"/>
    <w:rsid w:val="00031E30"/>
    <w:rsid w:val="00031E65"/>
    <w:rsid w:val="00032528"/>
    <w:rsid w:val="0003252E"/>
    <w:rsid w:val="000325CA"/>
    <w:rsid w:val="00032614"/>
    <w:rsid w:val="000326C7"/>
    <w:rsid w:val="000327B6"/>
    <w:rsid w:val="00032DAE"/>
    <w:rsid w:val="00032EF5"/>
    <w:rsid w:val="0003313C"/>
    <w:rsid w:val="000332E9"/>
    <w:rsid w:val="000332ED"/>
    <w:rsid w:val="000334EF"/>
    <w:rsid w:val="00033A54"/>
    <w:rsid w:val="00033BCE"/>
    <w:rsid w:val="00034280"/>
    <w:rsid w:val="000345C6"/>
    <w:rsid w:val="00034666"/>
    <w:rsid w:val="000347C5"/>
    <w:rsid w:val="000347EE"/>
    <w:rsid w:val="000348E0"/>
    <w:rsid w:val="00034FB3"/>
    <w:rsid w:val="00035346"/>
    <w:rsid w:val="000355FB"/>
    <w:rsid w:val="000356B2"/>
    <w:rsid w:val="00035906"/>
    <w:rsid w:val="0003639D"/>
    <w:rsid w:val="000363B9"/>
    <w:rsid w:val="0003672E"/>
    <w:rsid w:val="00036826"/>
    <w:rsid w:val="00036AE6"/>
    <w:rsid w:val="00036B21"/>
    <w:rsid w:val="00036D75"/>
    <w:rsid w:val="00036D7F"/>
    <w:rsid w:val="00036F0C"/>
    <w:rsid w:val="00037383"/>
    <w:rsid w:val="000373FB"/>
    <w:rsid w:val="00037682"/>
    <w:rsid w:val="0003785B"/>
    <w:rsid w:val="0003798B"/>
    <w:rsid w:val="0003799C"/>
    <w:rsid w:val="00037A39"/>
    <w:rsid w:val="00037A8C"/>
    <w:rsid w:val="00037B7E"/>
    <w:rsid w:val="00037D4E"/>
    <w:rsid w:val="00037D58"/>
    <w:rsid w:val="00037E3C"/>
    <w:rsid w:val="00040253"/>
    <w:rsid w:val="0004029D"/>
    <w:rsid w:val="00040B50"/>
    <w:rsid w:val="00040DC8"/>
    <w:rsid w:val="00041393"/>
    <w:rsid w:val="0004146F"/>
    <w:rsid w:val="00041556"/>
    <w:rsid w:val="00041649"/>
    <w:rsid w:val="000416C8"/>
    <w:rsid w:val="00041879"/>
    <w:rsid w:val="00041911"/>
    <w:rsid w:val="00041C73"/>
    <w:rsid w:val="0004203D"/>
    <w:rsid w:val="00042236"/>
    <w:rsid w:val="00042748"/>
    <w:rsid w:val="0004282D"/>
    <w:rsid w:val="0004291A"/>
    <w:rsid w:val="00042B59"/>
    <w:rsid w:val="000430EB"/>
    <w:rsid w:val="0004371E"/>
    <w:rsid w:val="0004391A"/>
    <w:rsid w:val="00043CF5"/>
    <w:rsid w:val="00043FAF"/>
    <w:rsid w:val="0004415A"/>
    <w:rsid w:val="00044236"/>
    <w:rsid w:val="000442E3"/>
    <w:rsid w:val="00044731"/>
    <w:rsid w:val="000447CE"/>
    <w:rsid w:val="000448EF"/>
    <w:rsid w:val="00044D90"/>
    <w:rsid w:val="00045427"/>
    <w:rsid w:val="0004563C"/>
    <w:rsid w:val="000456A2"/>
    <w:rsid w:val="00045D2F"/>
    <w:rsid w:val="00045D94"/>
    <w:rsid w:val="000462A3"/>
    <w:rsid w:val="00046396"/>
    <w:rsid w:val="0004699A"/>
    <w:rsid w:val="000469E5"/>
    <w:rsid w:val="00046D73"/>
    <w:rsid w:val="00047235"/>
    <w:rsid w:val="000474F1"/>
    <w:rsid w:val="0004760C"/>
    <w:rsid w:val="00047A63"/>
    <w:rsid w:val="00047BFB"/>
    <w:rsid w:val="00047DFA"/>
    <w:rsid w:val="00047EC1"/>
    <w:rsid w:val="000501F5"/>
    <w:rsid w:val="00050635"/>
    <w:rsid w:val="000507C4"/>
    <w:rsid w:val="00050B21"/>
    <w:rsid w:val="00050B28"/>
    <w:rsid w:val="00051519"/>
    <w:rsid w:val="00051A10"/>
    <w:rsid w:val="00051B37"/>
    <w:rsid w:val="000521A1"/>
    <w:rsid w:val="00052426"/>
    <w:rsid w:val="0005270D"/>
    <w:rsid w:val="00052BA6"/>
    <w:rsid w:val="00052C25"/>
    <w:rsid w:val="00052C56"/>
    <w:rsid w:val="00052C77"/>
    <w:rsid w:val="00052E1D"/>
    <w:rsid w:val="00053078"/>
    <w:rsid w:val="0005336F"/>
    <w:rsid w:val="000537D0"/>
    <w:rsid w:val="00053990"/>
    <w:rsid w:val="00053D80"/>
    <w:rsid w:val="00053EAF"/>
    <w:rsid w:val="000544B4"/>
    <w:rsid w:val="00054564"/>
    <w:rsid w:val="000549AA"/>
    <w:rsid w:val="00055181"/>
    <w:rsid w:val="00055604"/>
    <w:rsid w:val="000558C3"/>
    <w:rsid w:val="00055999"/>
    <w:rsid w:val="00055A6A"/>
    <w:rsid w:val="00055B06"/>
    <w:rsid w:val="000563C8"/>
    <w:rsid w:val="0005670B"/>
    <w:rsid w:val="00056B3B"/>
    <w:rsid w:val="00056B8C"/>
    <w:rsid w:val="00056EC2"/>
    <w:rsid w:val="00057372"/>
    <w:rsid w:val="00057418"/>
    <w:rsid w:val="00057476"/>
    <w:rsid w:val="00057732"/>
    <w:rsid w:val="00057A53"/>
    <w:rsid w:val="00057BE7"/>
    <w:rsid w:val="000608EE"/>
    <w:rsid w:val="00060A09"/>
    <w:rsid w:val="00060C19"/>
    <w:rsid w:val="000612A9"/>
    <w:rsid w:val="000614D6"/>
    <w:rsid w:val="00061872"/>
    <w:rsid w:val="00061B5F"/>
    <w:rsid w:val="00061C9A"/>
    <w:rsid w:val="00062142"/>
    <w:rsid w:val="000624A3"/>
    <w:rsid w:val="000624AB"/>
    <w:rsid w:val="00062866"/>
    <w:rsid w:val="00062BB9"/>
    <w:rsid w:val="00063215"/>
    <w:rsid w:val="0006323E"/>
    <w:rsid w:val="00063EB2"/>
    <w:rsid w:val="00063F67"/>
    <w:rsid w:val="00064191"/>
    <w:rsid w:val="000646E1"/>
    <w:rsid w:val="000649D5"/>
    <w:rsid w:val="00064A53"/>
    <w:rsid w:val="00064A5C"/>
    <w:rsid w:val="00065341"/>
    <w:rsid w:val="000654C0"/>
    <w:rsid w:val="0006550E"/>
    <w:rsid w:val="0006564E"/>
    <w:rsid w:val="00065881"/>
    <w:rsid w:val="0006593C"/>
    <w:rsid w:val="00065CD5"/>
    <w:rsid w:val="00065E8D"/>
    <w:rsid w:val="0006603B"/>
    <w:rsid w:val="000660D4"/>
    <w:rsid w:val="00066383"/>
    <w:rsid w:val="000664E0"/>
    <w:rsid w:val="00066758"/>
    <w:rsid w:val="00066761"/>
    <w:rsid w:val="000669D7"/>
    <w:rsid w:val="00066A4F"/>
    <w:rsid w:val="00066AB4"/>
    <w:rsid w:val="0006713E"/>
    <w:rsid w:val="000671D3"/>
    <w:rsid w:val="000673B4"/>
    <w:rsid w:val="000674FA"/>
    <w:rsid w:val="00067567"/>
    <w:rsid w:val="000678B5"/>
    <w:rsid w:val="00067927"/>
    <w:rsid w:val="00067A44"/>
    <w:rsid w:val="00067BA4"/>
    <w:rsid w:val="00067DC5"/>
    <w:rsid w:val="00067F0C"/>
    <w:rsid w:val="00067F84"/>
    <w:rsid w:val="00070292"/>
    <w:rsid w:val="0007075B"/>
    <w:rsid w:val="00070EEB"/>
    <w:rsid w:val="000716D6"/>
    <w:rsid w:val="00071939"/>
    <w:rsid w:val="000719B0"/>
    <w:rsid w:val="00071B57"/>
    <w:rsid w:val="00072388"/>
    <w:rsid w:val="00073231"/>
    <w:rsid w:val="00073806"/>
    <w:rsid w:val="00073DD4"/>
    <w:rsid w:val="00074234"/>
    <w:rsid w:val="000742A2"/>
    <w:rsid w:val="000743A9"/>
    <w:rsid w:val="000745CE"/>
    <w:rsid w:val="00074B49"/>
    <w:rsid w:val="00074E49"/>
    <w:rsid w:val="00074E84"/>
    <w:rsid w:val="00075015"/>
    <w:rsid w:val="0007503B"/>
    <w:rsid w:val="0007551F"/>
    <w:rsid w:val="00075B6E"/>
    <w:rsid w:val="00076321"/>
    <w:rsid w:val="00076381"/>
    <w:rsid w:val="000763B7"/>
    <w:rsid w:val="0007650A"/>
    <w:rsid w:val="0007653F"/>
    <w:rsid w:val="00076821"/>
    <w:rsid w:val="00076A38"/>
    <w:rsid w:val="00076DB8"/>
    <w:rsid w:val="00077102"/>
    <w:rsid w:val="00077474"/>
    <w:rsid w:val="000774C3"/>
    <w:rsid w:val="0007762E"/>
    <w:rsid w:val="00077680"/>
    <w:rsid w:val="0007786F"/>
    <w:rsid w:val="00077A0A"/>
    <w:rsid w:val="000800EA"/>
    <w:rsid w:val="0008011F"/>
    <w:rsid w:val="00080158"/>
    <w:rsid w:val="000806B1"/>
    <w:rsid w:val="00080B88"/>
    <w:rsid w:val="00080E98"/>
    <w:rsid w:val="00081012"/>
    <w:rsid w:val="00081042"/>
    <w:rsid w:val="000811EF"/>
    <w:rsid w:val="000815FF"/>
    <w:rsid w:val="000817BE"/>
    <w:rsid w:val="00081A7B"/>
    <w:rsid w:val="00081DC9"/>
    <w:rsid w:val="00081FBF"/>
    <w:rsid w:val="00081FF0"/>
    <w:rsid w:val="000823DA"/>
    <w:rsid w:val="00082736"/>
    <w:rsid w:val="000827AB"/>
    <w:rsid w:val="00082867"/>
    <w:rsid w:val="00082896"/>
    <w:rsid w:val="00082CD9"/>
    <w:rsid w:val="00082E13"/>
    <w:rsid w:val="00082F6E"/>
    <w:rsid w:val="00082F8F"/>
    <w:rsid w:val="00083182"/>
    <w:rsid w:val="0008355C"/>
    <w:rsid w:val="000835E9"/>
    <w:rsid w:val="00083CF1"/>
    <w:rsid w:val="000844C2"/>
    <w:rsid w:val="000846A0"/>
    <w:rsid w:val="0008496D"/>
    <w:rsid w:val="00084BF8"/>
    <w:rsid w:val="00084F89"/>
    <w:rsid w:val="00085382"/>
    <w:rsid w:val="000853B5"/>
    <w:rsid w:val="00085AC7"/>
    <w:rsid w:val="00085B01"/>
    <w:rsid w:val="00085E00"/>
    <w:rsid w:val="00085E12"/>
    <w:rsid w:val="00086257"/>
    <w:rsid w:val="000866C4"/>
    <w:rsid w:val="0008697C"/>
    <w:rsid w:val="00086BFF"/>
    <w:rsid w:val="00087588"/>
    <w:rsid w:val="000879CC"/>
    <w:rsid w:val="00087C4F"/>
    <w:rsid w:val="00087E61"/>
    <w:rsid w:val="0009001B"/>
    <w:rsid w:val="000906B1"/>
    <w:rsid w:val="000906EB"/>
    <w:rsid w:val="000907E7"/>
    <w:rsid w:val="00090A73"/>
    <w:rsid w:val="00090C2D"/>
    <w:rsid w:val="00090F61"/>
    <w:rsid w:val="000913A1"/>
    <w:rsid w:val="000915FB"/>
    <w:rsid w:val="00091751"/>
    <w:rsid w:val="000919E8"/>
    <w:rsid w:val="00091D66"/>
    <w:rsid w:val="00091FBB"/>
    <w:rsid w:val="00092642"/>
    <w:rsid w:val="0009272B"/>
    <w:rsid w:val="00092B39"/>
    <w:rsid w:val="000933B5"/>
    <w:rsid w:val="00093659"/>
    <w:rsid w:val="00093845"/>
    <w:rsid w:val="0009421F"/>
    <w:rsid w:val="00094667"/>
    <w:rsid w:val="00094901"/>
    <w:rsid w:val="00094B67"/>
    <w:rsid w:val="00094F71"/>
    <w:rsid w:val="00095097"/>
    <w:rsid w:val="0009648B"/>
    <w:rsid w:val="00096838"/>
    <w:rsid w:val="00096878"/>
    <w:rsid w:val="000969C3"/>
    <w:rsid w:val="00096D36"/>
    <w:rsid w:val="000972E2"/>
    <w:rsid w:val="00097346"/>
    <w:rsid w:val="00097584"/>
    <w:rsid w:val="0009779B"/>
    <w:rsid w:val="000977D8"/>
    <w:rsid w:val="00097868"/>
    <w:rsid w:val="0009789D"/>
    <w:rsid w:val="00097A3C"/>
    <w:rsid w:val="00097C87"/>
    <w:rsid w:val="00097DC9"/>
    <w:rsid w:val="000A010A"/>
    <w:rsid w:val="000A0390"/>
    <w:rsid w:val="000A0504"/>
    <w:rsid w:val="000A0521"/>
    <w:rsid w:val="000A0934"/>
    <w:rsid w:val="000A0945"/>
    <w:rsid w:val="000A0C0B"/>
    <w:rsid w:val="000A0C93"/>
    <w:rsid w:val="000A0E73"/>
    <w:rsid w:val="000A1210"/>
    <w:rsid w:val="000A16D4"/>
    <w:rsid w:val="000A18D7"/>
    <w:rsid w:val="000A193D"/>
    <w:rsid w:val="000A194C"/>
    <w:rsid w:val="000A19C2"/>
    <w:rsid w:val="000A1C10"/>
    <w:rsid w:val="000A2036"/>
    <w:rsid w:val="000A2674"/>
    <w:rsid w:val="000A2BE6"/>
    <w:rsid w:val="000A2EAC"/>
    <w:rsid w:val="000A2F30"/>
    <w:rsid w:val="000A3080"/>
    <w:rsid w:val="000A309F"/>
    <w:rsid w:val="000A33D9"/>
    <w:rsid w:val="000A350C"/>
    <w:rsid w:val="000A352E"/>
    <w:rsid w:val="000A3B0D"/>
    <w:rsid w:val="000A3D1B"/>
    <w:rsid w:val="000A3D78"/>
    <w:rsid w:val="000A3F0E"/>
    <w:rsid w:val="000A4083"/>
    <w:rsid w:val="000A41A5"/>
    <w:rsid w:val="000A4333"/>
    <w:rsid w:val="000A4531"/>
    <w:rsid w:val="000A45BB"/>
    <w:rsid w:val="000A468C"/>
    <w:rsid w:val="000A4994"/>
    <w:rsid w:val="000A4B1E"/>
    <w:rsid w:val="000A4C2D"/>
    <w:rsid w:val="000A4C48"/>
    <w:rsid w:val="000A4CD8"/>
    <w:rsid w:val="000A4EE4"/>
    <w:rsid w:val="000A4EE9"/>
    <w:rsid w:val="000A53D9"/>
    <w:rsid w:val="000A5D0B"/>
    <w:rsid w:val="000A61B8"/>
    <w:rsid w:val="000A6394"/>
    <w:rsid w:val="000A6C4E"/>
    <w:rsid w:val="000A6CE0"/>
    <w:rsid w:val="000A705B"/>
    <w:rsid w:val="000A7129"/>
    <w:rsid w:val="000A73DA"/>
    <w:rsid w:val="000A75C1"/>
    <w:rsid w:val="000A7872"/>
    <w:rsid w:val="000A7A37"/>
    <w:rsid w:val="000A7B75"/>
    <w:rsid w:val="000B010A"/>
    <w:rsid w:val="000B0C22"/>
    <w:rsid w:val="000B0DEE"/>
    <w:rsid w:val="000B1783"/>
    <w:rsid w:val="000B1A00"/>
    <w:rsid w:val="000B1A33"/>
    <w:rsid w:val="000B1AEC"/>
    <w:rsid w:val="000B1C8F"/>
    <w:rsid w:val="000B205D"/>
    <w:rsid w:val="000B220E"/>
    <w:rsid w:val="000B2438"/>
    <w:rsid w:val="000B25C9"/>
    <w:rsid w:val="000B2761"/>
    <w:rsid w:val="000B27A3"/>
    <w:rsid w:val="000B2910"/>
    <w:rsid w:val="000B3050"/>
    <w:rsid w:val="000B3AE6"/>
    <w:rsid w:val="000B3F86"/>
    <w:rsid w:val="000B4146"/>
    <w:rsid w:val="000B458E"/>
    <w:rsid w:val="000B47EA"/>
    <w:rsid w:val="000B48C0"/>
    <w:rsid w:val="000B48C3"/>
    <w:rsid w:val="000B4A6D"/>
    <w:rsid w:val="000B4CE9"/>
    <w:rsid w:val="000B4FE6"/>
    <w:rsid w:val="000B50BE"/>
    <w:rsid w:val="000B51F2"/>
    <w:rsid w:val="000B530B"/>
    <w:rsid w:val="000B54EC"/>
    <w:rsid w:val="000B55F7"/>
    <w:rsid w:val="000B5A5F"/>
    <w:rsid w:val="000B5B5F"/>
    <w:rsid w:val="000B5D5D"/>
    <w:rsid w:val="000B5F45"/>
    <w:rsid w:val="000B6016"/>
    <w:rsid w:val="000B649E"/>
    <w:rsid w:val="000B64D8"/>
    <w:rsid w:val="000B64FD"/>
    <w:rsid w:val="000B6513"/>
    <w:rsid w:val="000B6779"/>
    <w:rsid w:val="000B6793"/>
    <w:rsid w:val="000B6C9B"/>
    <w:rsid w:val="000B7068"/>
    <w:rsid w:val="000B754C"/>
    <w:rsid w:val="000B762C"/>
    <w:rsid w:val="000B7787"/>
    <w:rsid w:val="000B780C"/>
    <w:rsid w:val="000B78EA"/>
    <w:rsid w:val="000B7DAE"/>
    <w:rsid w:val="000B7E44"/>
    <w:rsid w:val="000B7EC1"/>
    <w:rsid w:val="000B7FED"/>
    <w:rsid w:val="000C038A"/>
    <w:rsid w:val="000C059C"/>
    <w:rsid w:val="000C0EA0"/>
    <w:rsid w:val="000C129A"/>
    <w:rsid w:val="000C14AC"/>
    <w:rsid w:val="000C15B7"/>
    <w:rsid w:val="000C160A"/>
    <w:rsid w:val="000C17BE"/>
    <w:rsid w:val="000C240E"/>
    <w:rsid w:val="000C25C9"/>
    <w:rsid w:val="000C2B53"/>
    <w:rsid w:val="000C2BD0"/>
    <w:rsid w:val="000C2C23"/>
    <w:rsid w:val="000C2DE4"/>
    <w:rsid w:val="000C2F9A"/>
    <w:rsid w:val="000C3395"/>
    <w:rsid w:val="000C3465"/>
    <w:rsid w:val="000C3D2D"/>
    <w:rsid w:val="000C3D44"/>
    <w:rsid w:val="000C3FA6"/>
    <w:rsid w:val="000C4043"/>
    <w:rsid w:val="000C405C"/>
    <w:rsid w:val="000C40A0"/>
    <w:rsid w:val="000C43E8"/>
    <w:rsid w:val="000C499E"/>
    <w:rsid w:val="000C4A39"/>
    <w:rsid w:val="000C4BE3"/>
    <w:rsid w:val="000C4CAE"/>
    <w:rsid w:val="000C522B"/>
    <w:rsid w:val="000C528A"/>
    <w:rsid w:val="000C541E"/>
    <w:rsid w:val="000C558F"/>
    <w:rsid w:val="000C57BB"/>
    <w:rsid w:val="000C57FA"/>
    <w:rsid w:val="000C5985"/>
    <w:rsid w:val="000C63A2"/>
    <w:rsid w:val="000C640D"/>
    <w:rsid w:val="000C64F9"/>
    <w:rsid w:val="000C6598"/>
    <w:rsid w:val="000C6619"/>
    <w:rsid w:val="000C6970"/>
    <w:rsid w:val="000C6DBF"/>
    <w:rsid w:val="000C6DD2"/>
    <w:rsid w:val="000C6DDB"/>
    <w:rsid w:val="000C7148"/>
    <w:rsid w:val="000C728E"/>
    <w:rsid w:val="000C72C3"/>
    <w:rsid w:val="000C7360"/>
    <w:rsid w:val="000C78D5"/>
    <w:rsid w:val="000C7A26"/>
    <w:rsid w:val="000C7DB3"/>
    <w:rsid w:val="000C7EA5"/>
    <w:rsid w:val="000D0144"/>
    <w:rsid w:val="000D0571"/>
    <w:rsid w:val="000D0801"/>
    <w:rsid w:val="000D09C5"/>
    <w:rsid w:val="000D0ED0"/>
    <w:rsid w:val="000D0EDB"/>
    <w:rsid w:val="000D11E9"/>
    <w:rsid w:val="000D1392"/>
    <w:rsid w:val="000D186A"/>
    <w:rsid w:val="000D1AD8"/>
    <w:rsid w:val="000D1D11"/>
    <w:rsid w:val="000D24FD"/>
    <w:rsid w:val="000D25DC"/>
    <w:rsid w:val="000D2833"/>
    <w:rsid w:val="000D2ADD"/>
    <w:rsid w:val="000D2C3D"/>
    <w:rsid w:val="000D2DC6"/>
    <w:rsid w:val="000D31BB"/>
    <w:rsid w:val="000D3577"/>
    <w:rsid w:val="000D3D27"/>
    <w:rsid w:val="000D436B"/>
    <w:rsid w:val="000D4682"/>
    <w:rsid w:val="000D48EB"/>
    <w:rsid w:val="000D5C86"/>
    <w:rsid w:val="000D5D1D"/>
    <w:rsid w:val="000D5F95"/>
    <w:rsid w:val="000D648D"/>
    <w:rsid w:val="000D6504"/>
    <w:rsid w:val="000D6759"/>
    <w:rsid w:val="000D6935"/>
    <w:rsid w:val="000D6A5D"/>
    <w:rsid w:val="000D6D8D"/>
    <w:rsid w:val="000D6EC5"/>
    <w:rsid w:val="000D7166"/>
    <w:rsid w:val="000D71B0"/>
    <w:rsid w:val="000D7A1A"/>
    <w:rsid w:val="000D7C11"/>
    <w:rsid w:val="000D7C51"/>
    <w:rsid w:val="000D7F9E"/>
    <w:rsid w:val="000E0051"/>
    <w:rsid w:val="000E0120"/>
    <w:rsid w:val="000E04A7"/>
    <w:rsid w:val="000E0529"/>
    <w:rsid w:val="000E064F"/>
    <w:rsid w:val="000E071D"/>
    <w:rsid w:val="000E0733"/>
    <w:rsid w:val="000E0E41"/>
    <w:rsid w:val="000E11E7"/>
    <w:rsid w:val="000E1511"/>
    <w:rsid w:val="000E15FA"/>
    <w:rsid w:val="000E172C"/>
    <w:rsid w:val="000E18A0"/>
    <w:rsid w:val="000E1D75"/>
    <w:rsid w:val="000E1D81"/>
    <w:rsid w:val="000E1DAE"/>
    <w:rsid w:val="000E1EB8"/>
    <w:rsid w:val="000E1EC7"/>
    <w:rsid w:val="000E2367"/>
    <w:rsid w:val="000E2514"/>
    <w:rsid w:val="000E2648"/>
    <w:rsid w:val="000E2784"/>
    <w:rsid w:val="000E2AAC"/>
    <w:rsid w:val="000E2C70"/>
    <w:rsid w:val="000E33CE"/>
    <w:rsid w:val="000E35F7"/>
    <w:rsid w:val="000E3745"/>
    <w:rsid w:val="000E3A35"/>
    <w:rsid w:val="000E3B30"/>
    <w:rsid w:val="000E3EF4"/>
    <w:rsid w:val="000E3F4E"/>
    <w:rsid w:val="000E40C5"/>
    <w:rsid w:val="000E436C"/>
    <w:rsid w:val="000E48E2"/>
    <w:rsid w:val="000E4A1C"/>
    <w:rsid w:val="000E5184"/>
    <w:rsid w:val="000E51D6"/>
    <w:rsid w:val="000E529A"/>
    <w:rsid w:val="000E5976"/>
    <w:rsid w:val="000E5FF6"/>
    <w:rsid w:val="000E600E"/>
    <w:rsid w:val="000E6219"/>
    <w:rsid w:val="000E65E4"/>
    <w:rsid w:val="000E667F"/>
    <w:rsid w:val="000E68E3"/>
    <w:rsid w:val="000E6AC6"/>
    <w:rsid w:val="000E6D66"/>
    <w:rsid w:val="000E6E3A"/>
    <w:rsid w:val="000E6F18"/>
    <w:rsid w:val="000E701A"/>
    <w:rsid w:val="000E71FF"/>
    <w:rsid w:val="000E75AB"/>
    <w:rsid w:val="000E7C94"/>
    <w:rsid w:val="000E7EAD"/>
    <w:rsid w:val="000F01C0"/>
    <w:rsid w:val="000F07E1"/>
    <w:rsid w:val="000F0B7D"/>
    <w:rsid w:val="000F0CB9"/>
    <w:rsid w:val="000F1102"/>
    <w:rsid w:val="000F1262"/>
    <w:rsid w:val="000F148A"/>
    <w:rsid w:val="000F1526"/>
    <w:rsid w:val="000F1676"/>
    <w:rsid w:val="000F1780"/>
    <w:rsid w:val="000F1AAD"/>
    <w:rsid w:val="000F1B7F"/>
    <w:rsid w:val="000F1DB6"/>
    <w:rsid w:val="000F1FEC"/>
    <w:rsid w:val="000F222E"/>
    <w:rsid w:val="000F274F"/>
    <w:rsid w:val="000F28A4"/>
    <w:rsid w:val="000F2974"/>
    <w:rsid w:val="000F2975"/>
    <w:rsid w:val="000F2B70"/>
    <w:rsid w:val="000F2E34"/>
    <w:rsid w:val="000F2E94"/>
    <w:rsid w:val="000F2F4B"/>
    <w:rsid w:val="000F31F8"/>
    <w:rsid w:val="000F32D1"/>
    <w:rsid w:val="000F3346"/>
    <w:rsid w:val="000F3628"/>
    <w:rsid w:val="000F3735"/>
    <w:rsid w:val="000F3BE0"/>
    <w:rsid w:val="000F3C29"/>
    <w:rsid w:val="000F3D9B"/>
    <w:rsid w:val="000F3FD2"/>
    <w:rsid w:val="000F4321"/>
    <w:rsid w:val="000F4564"/>
    <w:rsid w:val="000F482B"/>
    <w:rsid w:val="000F48DF"/>
    <w:rsid w:val="000F4A86"/>
    <w:rsid w:val="000F4AA3"/>
    <w:rsid w:val="000F4B84"/>
    <w:rsid w:val="000F4D57"/>
    <w:rsid w:val="000F4F5C"/>
    <w:rsid w:val="000F50BC"/>
    <w:rsid w:val="000F5317"/>
    <w:rsid w:val="000F5346"/>
    <w:rsid w:val="000F56F6"/>
    <w:rsid w:val="000F57F0"/>
    <w:rsid w:val="000F5AAC"/>
    <w:rsid w:val="000F5BD0"/>
    <w:rsid w:val="000F5D5A"/>
    <w:rsid w:val="000F5D83"/>
    <w:rsid w:val="000F5E68"/>
    <w:rsid w:val="000F5F37"/>
    <w:rsid w:val="000F6606"/>
    <w:rsid w:val="000F669A"/>
    <w:rsid w:val="000F68D4"/>
    <w:rsid w:val="000F6959"/>
    <w:rsid w:val="000F7319"/>
    <w:rsid w:val="000F7402"/>
    <w:rsid w:val="000F766C"/>
    <w:rsid w:val="000F7772"/>
    <w:rsid w:val="000F7830"/>
    <w:rsid w:val="000F795F"/>
    <w:rsid w:val="000F7A06"/>
    <w:rsid w:val="000F7A56"/>
    <w:rsid w:val="001000D1"/>
    <w:rsid w:val="001003A9"/>
    <w:rsid w:val="00100406"/>
    <w:rsid w:val="0010066C"/>
    <w:rsid w:val="0010074E"/>
    <w:rsid w:val="0010092D"/>
    <w:rsid w:val="00100977"/>
    <w:rsid w:val="001009A6"/>
    <w:rsid w:val="001012C5"/>
    <w:rsid w:val="001017FF"/>
    <w:rsid w:val="00101898"/>
    <w:rsid w:val="00101A7C"/>
    <w:rsid w:val="00102137"/>
    <w:rsid w:val="001021A5"/>
    <w:rsid w:val="00102554"/>
    <w:rsid w:val="001027B3"/>
    <w:rsid w:val="00102957"/>
    <w:rsid w:val="00102D38"/>
    <w:rsid w:val="00102E6A"/>
    <w:rsid w:val="00102F5C"/>
    <w:rsid w:val="001032A4"/>
    <w:rsid w:val="001034FE"/>
    <w:rsid w:val="001035A7"/>
    <w:rsid w:val="001037DB"/>
    <w:rsid w:val="00103B58"/>
    <w:rsid w:val="00103B6D"/>
    <w:rsid w:val="00103C2F"/>
    <w:rsid w:val="00103E3B"/>
    <w:rsid w:val="00104329"/>
    <w:rsid w:val="001045A2"/>
    <w:rsid w:val="001046BB"/>
    <w:rsid w:val="0010470E"/>
    <w:rsid w:val="001048D9"/>
    <w:rsid w:val="00104EBB"/>
    <w:rsid w:val="00104F7E"/>
    <w:rsid w:val="00104F8B"/>
    <w:rsid w:val="0010505A"/>
    <w:rsid w:val="001051FA"/>
    <w:rsid w:val="0010526C"/>
    <w:rsid w:val="001057C0"/>
    <w:rsid w:val="001059F1"/>
    <w:rsid w:val="00105E83"/>
    <w:rsid w:val="00105FBA"/>
    <w:rsid w:val="00105FCF"/>
    <w:rsid w:val="001063C4"/>
    <w:rsid w:val="0010655B"/>
    <w:rsid w:val="00106812"/>
    <w:rsid w:val="00106AE8"/>
    <w:rsid w:val="00106CF7"/>
    <w:rsid w:val="00107386"/>
    <w:rsid w:val="0010766E"/>
    <w:rsid w:val="001077E0"/>
    <w:rsid w:val="0010792F"/>
    <w:rsid w:val="00107A01"/>
    <w:rsid w:val="00107B35"/>
    <w:rsid w:val="00107E95"/>
    <w:rsid w:val="00107F70"/>
    <w:rsid w:val="0011036A"/>
    <w:rsid w:val="001103F3"/>
    <w:rsid w:val="001106EC"/>
    <w:rsid w:val="0011083A"/>
    <w:rsid w:val="0011089C"/>
    <w:rsid w:val="00110AE4"/>
    <w:rsid w:val="00110D82"/>
    <w:rsid w:val="00110DE3"/>
    <w:rsid w:val="00111499"/>
    <w:rsid w:val="00111EDA"/>
    <w:rsid w:val="00111F0B"/>
    <w:rsid w:val="00112091"/>
    <w:rsid w:val="001120B2"/>
    <w:rsid w:val="0011224F"/>
    <w:rsid w:val="001124C4"/>
    <w:rsid w:val="0011289F"/>
    <w:rsid w:val="00112A26"/>
    <w:rsid w:val="00112BD1"/>
    <w:rsid w:val="001130F3"/>
    <w:rsid w:val="001131A3"/>
    <w:rsid w:val="001132A1"/>
    <w:rsid w:val="001134D0"/>
    <w:rsid w:val="0011360C"/>
    <w:rsid w:val="00113707"/>
    <w:rsid w:val="00113C24"/>
    <w:rsid w:val="00113D71"/>
    <w:rsid w:val="0011402F"/>
    <w:rsid w:val="00114331"/>
    <w:rsid w:val="00114453"/>
    <w:rsid w:val="00114798"/>
    <w:rsid w:val="00114872"/>
    <w:rsid w:val="00114A07"/>
    <w:rsid w:val="00114B23"/>
    <w:rsid w:val="001156F0"/>
    <w:rsid w:val="00115C74"/>
    <w:rsid w:val="0011629D"/>
    <w:rsid w:val="00116546"/>
    <w:rsid w:val="00116757"/>
    <w:rsid w:val="001169A8"/>
    <w:rsid w:val="0011704E"/>
    <w:rsid w:val="0011712A"/>
    <w:rsid w:val="001171E7"/>
    <w:rsid w:val="00117672"/>
    <w:rsid w:val="001176FC"/>
    <w:rsid w:val="00117E40"/>
    <w:rsid w:val="00117EAD"/>
    <w:rsid w:val="00120317"/>
    <w:rsid w:val="00120502"/>
    <w:rsid w:val="00120663"/>
    <w:rsid w:val="001206D9"/>
    <w:rsid w:val="00120884"/>
    <w:rsid w:val="001209A2"/>
    <w:rsid w:val="00120A3E"/>
    <w:rsid w:val="00120C9D"/>
    <w:rsid w:val="00120EDF"/>
    <w:rsid w:val="001210F9"/>
    <w:rsid w:val="00121114"/>
    <w:rsid w:val="0012132D"/>
    <w:rsid w:val="00121353"/>
    <w:rsid w:val="00121678"/>
    <w:rsid w:val="001218B7"/>
    <w:rsid w:val="001218D7"/>
    <w:rsid w:val="00121C31"/>
    <w:rsid w:val="00121CB5"/>
    <w:rsid w:val="00121E72"/>
    <w:rsid w:val="00121F08"/>
    <w:rsid w:val="0012207F"/>
    <w:rsid w:val="00122675"/>
    <w:rsid w:val="001226D0"/>
    <w:rsid w:val="001227D0"/>
    <w:rsid w:val="0012295A"/>
    <w:rsid w:val="00122B04"/>
    <w:rsid w:val="00123476"/>
    <w:rsid w:val="00123535"/>
    <w:rsid w:val="001235B0"/>
    <w:rsid w:val="0012375A"/>
    <w:rsid w:val="0012375B"/>
    <w:rsid w:val="0012378D"/>
    <w:rsid w:val="001237FA"/>
    <w:rsid w:val="001238A1"/>
    <w:rsid w:val="00123FF9"/>
    <w:rsid w:val="001240D1"/>
    <w:rsid w:val="00124104"/>
    <w:rsid w:val="00124265"/>
    <w:rsid w:val="001246F1"/>
    <w:rsid w:val="00124749"/>
    <w:rsid w:val="00124848"/>
    <w:rsid w:val="0012494B"/>
    <w:rsid w:val="00124ABC"/>
    <w:rsid w:val="00124AC1"/>
    <w:rsid w:val="00124C1F"/>
    <w:rsid w:val="00124C81"/>
    <w:rsid w:val="00124FBC"/>
    <w:rsid w:val="001254B1"/>
    <w:rsid w:val="001256EF"/>
    <w:rsid w:val="001258F8"/>
    <w:rsid w:val="00125D64"/>
    <w:rsid w:val="00126A4B"/>
    <w:rsid w:val="00126BAB"/>
    <w:rsid w:val="00127252"/>
    <w:rsid w:val="00127728"/>
    <w:rsid w:val="00127859"/>
    <w:rsid w:val="00127944"/>
    <w:rsid w:val="00127AA9"/>
    <w:rsid w:val="00127B08"/>
    <w:rsid w:val="00127FA4"/>
    <w:rsid w:val="00127FA6"/>
    <w:rsid w:val="0013015B"/>
    <w:rsid w:val="00130205"/>
    <w:rsid w:val="0013029D"/>
    <w:rsid w:val="00130582"/>
    <w:rsid w:val="0013080D"/>
    <w:rsid w:val="001311C8"/>
    <w:rsid w:val="0013147F"/>
    <w:rsid w:val="001314E4"/>
    <w:rsid w:val="00131921"/>
    <w:rsid w:val="00131A02"/>
    <w:rsid w:val="00131AB1"/>
    <w:rsid w:val="00131C80"/>
    <w:rsid w:val="00131F39"/>
    <w:rsid w:val="001321DF"/>
    <w:rsid w:val="001322F6"/>
    <w:rsid w:val="0013254E"/>
    <w:rsid w:val="0013281E"/>
    <w:rsid w:val="001328A3"/>
    <w:rsid w:val="001328FC"/>
    <w:rsid w:val="00132B8D"/>
    <w:rsid w:val="00133071"/>
    <w:rsid w:val="001332A8"/>
    <w:rsid w:val="00133406"/>
    <w:rsid w:val="001334D5"/>
    <w:rsid w:val="0013369E"/>
    <w:rsid w:val="00133888"/>
    <w:rsid w:val="00133ADA"/>
    <w:rsid w:val="00133C3C"/>
    <w:rsid w:val="00133C40"/>
    <w:rsid w:val="00133CD6"/>
    <w:rsid w:val="00133F7F"/>
    <w:rsid w:val="0013408F"/>
    <w:rsid w:val="00134515"/>
    <w:rsid w:val="00134AFE"/>
    <w:rsid w:val="00134B2D"/>
    <w:rsid w:val="00134F06"/>
    <w:rsid w:val="001352BD"/>
    <w:rsid w:val="00135404"/>
    <w:rsid w:val="00135464"/>
    <w:rsid w:val="00135740"/>
    <w:rsid w:val="00135B17"/>
    <w:rsid w:val="00135F05"/>
    <w:rsid w:val="00135F81"/>
    <w:rsid w:val="001360C8"/>
    <w:rsid w:val="001363D7"/>
    <w:rsid w:val="00136520"/>
    <w:rsid w:val="00136654"/>
    <w:rsid w:val="00136725"/>
    <w:rsid w:val="0013694F"/>
    <w:rsid w:val="00136951"/>
    <w:rsid w:val="00136981"/>
    <w:rsid w:val="00136A3F"/>
    <w:rsid w:val="00136F26"/>
    <w:rsid w:val="001370EC"/>
    <w:rsid w:val="001374C4"/>
    <w:rsid w:val="0013767D"/>
    <w:rsid w:val="00137732"/>
    <w:rsid w:val="001377AA"/>
    <w:rsid w:val="0013780F"/>
    <w:rsid w:val="001379A0"/>
    <w:rsid w:val="001400DE"/>
    <w:rsid w:val="0014030B"/>
    <w:rsid w:val="0014032F"/>
    <w:rsid w:val="001403A2"/>
    <w:rsid w:val="0014047D"/>
    <w:rsid w:val="0014078F"/>
    <w:rsid w:val="00140D87"/>
    <w:rsid w:val="00141338"/>
    <w:rsid w:val="0014161B"/>
    <w:rsid w:val="001417C2"/>
    <w:rsid w:val="00141C25"/>
    <w:rsid w:val="00141E6F"/>
    <w:rsid w:val="00141ED2"/>
    <w:rsid w:val="001420C5"/>
    <w:rsid w:val="001421FB"/>
    <w:rsid w:val="0014228F"/>
    <w:rsid w:val="00142443"/>
    <w:rsid w:val="001425E3"/>
    <w:rsid w:val="00142719"/>
    <w:rsid w:val="00142F01"/>
    <w:rsid w:val="0014336C"/>
    <w:rsid w:val="0014344C"/>
    <w:rsid w:val="001434EB"/>
    <w:rsid w:val="001437BC"/>
    <w:rsid w:val="0014398F"/>
    <w:rsid w:val="00143B02"/>
    <w:rsid w:val="00143D6F"/>
    <w:rsid w:val="00143EA8"/>
    <w:rsid w:val="00144356"/>
    <w:rsid w:val="001443ED"/>
    <w:rsid w:val="001449EA"/>
    <w:rsid w:val="00144C08"/>
    <w:rsid w:val="00144CF0"/>
    <w:rsid w:val="001450F0"/>
    <w:rsid w:val="001456EB"/>
    <w:rsid w:val="00145793"/>
    <w:rsid w:val="001458A2"/>
    <w:rsid w:val="0014595E"/>
    <w:rsid w:val="00145AE1"/>
    <w:rsid w:val="00145BFE"/>
    <w:rsid w:val="00145D43"/>
    <w:rsid w:val="00145D8F"/>
    <w:rsid w:val="00146495"/>
    <w:rsid w:val="001464E2"/>
    <w:rsid w:val="001465A0"/>
    <w:rsid w:val="0014666D"/>
    <w:rsid w:val="00146B11"/>
    <w:rsid w:val="00146C78"/>
    <w:rsid w:val="00146F31"/>
    <w:rsid w:val="001470D3"/>
    <w:rsid w:val="001470D4"/>
    <w:rsid w:val="0014732E"/>
    <w:rsid w:val="001478AC"/>
    <w:rsid w:val="00147CFA"/>
    <w:rsid w:val="00147D81"/>
    <w:rsid w:val="00147E86"/>
    <w:rsid w:val="00147F7F"/>
    <w:rsid w:val="00150171"/>
    <w:rsid w:val="0015041F"/>
    <w:rsid w:val="00150DAA"/>
    <w:rsid w:val="00150EC7"/>
    <w:rsid w:val="00150ED7"/>
    <w:rsid w:val="00150FB4"/>
    <w:rsid w:val="00151208"/>
    <w:rsid w:val="00151429"/>
    <w:rsid w:val="00151582"/>
    <w:rsid w:val="00151A21"/>
    <w:rsid w:val="00151B7A"/>
    <w:rsid w:val="00151C35"/>
    <w:rsid w:val="00151C63"/>
    <w:rsid w:val="00151D74"/>
    <w:rsid w:val="00151D99"/>
    <w:rsid w:val="0015221D"/>
    <w:rsid w:val="0015245E"/>
    <w:rsid w:val="001525B9"/>
    <w:rsid w:val="001530B3"/>
    <w:rsid w:val="00153386"/>
    <w:rsid w:val="00153981"/>
    <w:rsid w:val="00153AF2"/>
    <w:rsid w:val="00153BE8"/>
    <w:rsid w:val="00153EBF"/>
    <w:rsid w:val="00154174"/>
    <w:rsid w:val="00154749"/>
    <w:rsid w:val="0015485F"/>
    <w:rsid w:val="00154C97"/>
    <w:rsid w:val="00154E50"/>
    <w:rsid w:val="00154FE5"/>
    <w:rsid w:val="00155580"/>
    <w:rsid w:val="0015596D"/>
    <w:rsid w:val="00155C43"/>
    <w:rsid w:val="0015621F"/>
    <w:rsid w:val="00156254"/>
    <w:rsid w:val="001563C3"/>
    <w:rsid w:val="0015663C"/>
    <w:rsid w:val="00156706"/>
    <w:rsid w:val="00156BF9"/>
    <w:rsid w:val="00156EF0"/>
    <w:rsid w:val="00156FE9"/>
    <w:rsid w:val="0015766B"/>
    <w:rsid w:val="001576B5"/>
    <w:rsid w:val="00157779"/>
    <w:rsid w:val="0015778A"/>
    <w:rsid w:val="00157A27"/>
    <w:rsid w:val="00157BE9"/>
    <w:rsid w:val="00157D53"/>
    <w:rsid w:val="00160037"/>
    <w:rsid w:val="001600CA"/>
    <w:rsid w:val="001602A9"/>
    <w:rsid w:val="001603F8"/>
    <w:rsid w:val="0016047D"/>
    <w:rsid w:val="00160527"/>
    <w:rsid w:val="001608FB"/>
    <w:rsid w:val="00160AAB"/>
    <w:rsid w:val="00160C31"/>
    <w:rsid w:val="00160FA8"/>
    <w:rsid w:val="00160FE9"/>
    <w:rsid w:val="00161193"/>
    <w:rsid w:val="0016147A"/>
    <w:rsid w:val="001615B8"/>
    <w:rsid w:val="0016215F"/>
    <w:rsid w:val="00162251"/>
    <w:rsid w:val="00162543"/>
    <w:rsid w:val="0016264C"/>
    <w:rsid w:val="0016268E"/>
    <w:rsid w:val="00162757"/>
    <w:rsid w:val="001627BE"/>
    <w:rsid w:val="0016298F"/>
    <w:rsid w:val="00162D9A"/>
    <w:rsid w:val="00162F05"/>
    <w:rsid w:val="0016308C"/>
    <w:rsid w:val="00163164"/>
    <w:rsid w:val="001633E9"/>
    <w:rsid w:val="001634D7"/>
    <w:rsid w:val="0016364C"/>
    <w:rsid w:val="001638AE"/>
    <w:rsid w:val="00163BFF"/>
    <w:rsid w:val="00163E00"/>
    <w:rsid w:val="001640F0"/>
    <w:rsid w:val="001641FA"/>
    <w:rsid w:val="0016455E"/>
    <w:rsid w:val="00164581"/>
    <w:rsid w:val="001649E7"/>
    <w:rsid w:val="00164CD8"/>
    <w:rsid w:val="0016509F"/>
    <w:rsid w:val="001652B2"/>
    <w:rsid w:val="001652D5"/>
    <w:rsid w:val="001652FC"/>
    <w:rsid w:val="0016554F"/>
    <w:rsid w:val="0016564F"/>
    <w:rsid w:val="001656DF"/>
    <w:rsid w:val="00165782"/>
    <w:rsid w:val="001659DA"/>
    <w:rsid w:val="00165CDB"/>
    <w:rsid w:val="00166080"/>
    <w:rsid w:val="00166448"/>
    <w:rsid w:val="0016650F"/>
    <w:rsid w:val="00166C69"/>
    <w:rsid w:val="00166EC7"/>
    <w:rsid w:val="00166EC8"/>
    <w:rsid w:val="00166EE4"/>
    <w:rsid w:val="001671D8"/>
    <w:rsid w:val="001672E3"/>
    <w:rsid w:val="00167467"/>
    <w:rsid w:val="00167898"/>
    <w:rsid w:val="00167921"/>
    <w:rsid w:val="00167AFF"/>
    <w:rsid w:val="00167C1C"/>
    <w:rsid w:val="00167E36"/>
    <w:rsid w:val="00167EED"/>
    <w:rsid w:val="00170056"/>
    <w:rsid w:val="00170304"/>
    <w:rsid w:val="001708D0"/>
    <w:rsid w:val="00170F29"/>
    <w:rsid w:val="001710C4"/>
    <w:rsid w:val="0017115C"/>
    <w:rsid w:val="001712BA"/>
    <w:rsid w:val="00171419"/>
    <w:rsid w:val="00171451"/>
    <w:rsid w:val="00171D7D"/>
    <w:rsid w:val="00171F3A"/>
    <w:rsid w:val="001720B8"/>
    <w:rsid w:val="001722F0"/>
    <w:rsid w:val="00172322"/>
    <w:rsid w:val="00172655"/>
    <w:rsid w:val="0017278B"/>
    <w:rsid w:val="001727B9"/>
    <w:rsid w:val="00172C68"/>
    <w:rsid w:val="00172C7A"/>
    <w:rsid w:val="00172E57"/>
    <w:rsid w:val="00172EDD"/>
    <w:rsid w:val="00172EDF"/>
    <w:rsid w:val="00173048"/>
    <w:rsid w:val="00173058"/>
    <w:rsid w:val="00173400"/>
    <w:rsid w:val="00173430"/>
    <w:rsid w:val="00173665"/>
    <w:rsid w:val="001737B8"/>
    <w:rsid w:val="001739FC"/>
    <w:rsid w:val="00173AA1"/>
    <w:rsid w:val="00173AB2"/>
    <w:rsid w:val="00173C0C"/>
    <w:rsid w:val="00173C7F"/>
    <w:rsid w:val="00174762"/>
    <w:rsid w:val="00174C2A"/>
    <w:rsid w:val="00174D36"/>
    <w:rsid w:val="00174EA7"/>
    <w:rsid w:val="00174F51"/>
    <w:rsid w:val="0017527C"/>
    <w:rsid w:val="001752FB"/>
    <w:rsid w:val="00175D2F"/>
    <w:rsid w:val="00175DE2"/>
    <w:rsid w:val="00175E65"/>
    <w:rsid w:val="00175EE0"/>
    <w:rsid w:val="00175F87"/>
    <w:rsid w:val="00176024"/>
    <w:rsid w:val="001763E2"/>
    <w:rsid w:val="0017652A"/>
    <w:rsid w:val="00176674"/>
    <w:rsid w:val="001768CA"/>
    <w:rsid w:val="00176AE5"/>
    <w:rsid w:val="00176BF7"/>
    <w:rsid w:val="00176F88"/>
    <w:rsid w:val="00176FE4"/>
    <w:rsid w:val="00177425"/>
    <w:rsid w:val="00177474"/>
    <w:rsid w:val="0017756D"/>
    <w:rsid w:val="001775D4"/>
    <w:rsid w:val="00177837"/>
    <w:rsid w:val="00177B83"/>
    <w:rsid w:val="00177BDB"/>
    <w:rsid w:val="00177BF6"/>
    <w:rsid w:val="00180515"/>
    <w:rsid w:val="001805DD"/>
    <w:rsid w:val="001806D8"/>
    <w:rsid w:val="00180C5E"/>
    <w:rsid w:val="001814B1"/>
    <w:rsid w:val="001814F9"/>
    <w:rsid w:val="001815F5"/>
    <w:rsid w:val="00181AD8"/>
    <w:rsid w:val="00181CBA"/>
    <w:rsid w:val="00181CD6"/>
    <w:rsid w:val="00181DEC"/>
    <w:rsid w:val="00181F1A"/>
    <w:rsid w:val="00181F48"/>
    <w:rsid w:val="00181F89"/>
    <w:rsid w:val="001825B5"/>
    <w:rsid w:val="001827D6"/>
    <w:rsid w:val="00182AF1"/>
    <w:rsid w:val="00182B57"/>
    <w:rsid w:val="00182E34"/>
    <w:rsid w:val="00183257"/>
    <w:rsid w:val="00183526"/>
    <w:rsid w:val="00183978"/>
    <w:rsid w:val="001839CE"/>
    <w:rsid w:val="00183D0E"/>
    <w:rsid w:val="00183E1C"/>
    <w:rsid w:val="00183E61"/>
    <w:rsid w:val="00184077"/>
    <w:rsid w:val="001847AA"/>
    <w:rsid w:val="00184976"/>
    <w:rsid w:val="00184B0B"/>
    <w:rsid w:val="00184BBB"/>
    <w:rsid w:val="00184CD6"/>
    <w:rsid w:val="001852DA"/>
    <w:rsid w:val="001853AC"/>
    <w:rsid w:val="00185786"/>
    <w:rsid w:val="001858B1"/>
    <w:rsid w:val="00185B01"/>
    <w:rsid w:val="00185C98"/>
    <w:rsid w:val="00185CEC"/>
    <w:rsid w:val="001860B8"/>
    <w:rsid w:val="001861D4"/>
    <w:rsid w:val="0018621D"/>
    <w:rsid w:val="00186298"/>
    <w:rsid w:val="00186302"/>
    <w:rsid w:val="0018648D"/>
    <w:rsid w:val="00186570"/>
    <w:rsid w:val="001867E9"/>
    <w:rsid w:val="00186CEE"/>
    <w:rsid w:val="00186D96"/>
    <w:rsid w:val="0018709E"/>
    <w:rsid w:val="001870DF"/>
    <w:rsid w:val="0018713D"/>
    <w:rsid w:val="00187224"/>
    <w:rsid w:val="001873D2"/>
    <w:rsid w:val="00187673"/>
    <w:rsid w:val="001876BB"/>
    <w:rsid w:val="001877DB"/>
    <w:rsid w:val="0018781E"/>
    <w:rsid w:val="00187994"/>
    <w:rsid w:val="00187A6E"/>
    <w:rsid w:val="00187AE1"/>
    <w:rsid w:val="00187B70"/>
    <w:rsid w:val="001900E0"/>
    <w:rsid w:val="00190197"/>
    <w:rsid w:val="0019044C"/>
    <w:rsid w:val="001906BB"/>
    <w:rsid w:val="0019074B"/>
    <w:rsid w:val="001908C5"/>
    <w:rsid w:val="00190A7D"/>
    <w:rsid w:val="00190B15"/>
    <w:rsid w:val="00190C10"/>
    <w:rsid w:val="001912B2"/>
    <w:rsid w:val="00191373"/>
    <w:rsid w:val="001914DB"/>
    <w:rsid w:val="001917DE"/>
    <w:rsid w:val="00191849"/>
    <w:rsid w:val="001919E2"/>
    <w:rsid w:val="00191BB9"/>
    <w:rsid w:val="00191E14"/>
    <w:rsid w:val="00192484"/>
    <w:rsid w:val="00192C46"/>
    <w:rsid w:val="00192DEE"/>
    <w:rsid w:val="00192EB7"/>
    <w:rsid w:val="00192EE3"/>
    <w:rsid w:val="00192F15"/>
    <w:rsid w:val="00192F57"/>
    <w:rsid w:val="00193016"/>
    <w:rsid w:val="00193252"/>
    <w:rsid w:val="001933D5"/>
    <w:rsid w:val="001934EA"/>
    <w:rsid w:val="00193876"/>
    <w:rsid w:val="00193A7E"/>
    <w:rsid w:val="00193D2E"/>
    <w:rsid w:val="00193D43"/>
    <w:rsid w:val="00193D7C"/>
    <w:rsid w:val="0019423A"/>
    <w:rsid w:val="00194621"/>
    <w:rsid w:val="00194D37"/>
    <w:rsid w:val="0019527A"/>
    <w:rsid w:val="0019533C"/>
    <w:rsid w:val="00195A0D"/>
    <w:rsid w:val="00195A51"/>
    <w:rsid w:val="00195A68"/>
    <w:rsid w:val="00195BB1"/>
    <w:rsid w:val="00195ECA"/>
    <w:rsid w:val="00196645"/>
    <w:rsid w:val="001967B0"/>
    <w:rsid w:val="001970EE"/>
    <w:rsid w:val="001972D4"/>
    <w:rsid w:val="00197A80"/>
    <w:rsid w:val="001A0316"/>
    <w:rsid w:val="001A0777"/>
    <w:rsid w:val="001A08B3"/>
    <w:rsid w:val="001A09C6"/>
    <w:rsid w:val="001A0B46"/>
    <w:rsid w:val="001A0D54"/>
    <w:rsid w:val="001A0EB1"/>
    <w:rsid w:val="001A0F05"/>
    <w:rsid w:val="001A1357"/>
    <w:rsid w:val="001A13BC"/>
    <w:rsid w:val="001A1F7C"/>
    <w:rsid w:val="001A1FC0"/>
    <w:rsid w:val="001A20A8"/>
    <w:rsid w:val="001A2230"/>
    <w:rsid w:val="001A267E"/>
    <w:rsid w:val="001A2B0A"/>
    <w:rsid w:val="001A2C6F"/>
    <w:rsid w:val="001A2E06"/>
    <w:rsid w:val="001A2E64"/>
    <w:rsid w:val="001A2F15"/>
    <w:rsid w:val="001A33A6"/>
    <w:rsid w:val="001A35E0"/>
    <w:rsid w:val="001A38A7"/>
    <w:rsid w:val="001A3B29"/>
    <w:rsid w:val="001A3BD7"/>
    <w:rsid w:val="001A3C33"/>
    <w:rsid w:val="001A4C9F"/>
    <w:rsid w:val="001A4DB1"/>
    <w:rsid w:val="001A4E56"/>
    <w:rsid w:val="001A53AD"/>
    <w:rsid w:val="001A545A"/>
    <w:rsid w:val="001A5583"/>
    <w:rsid w:val="001A568D"/>
    <w:rsid w:val="001A5CB5"/>
    <w:rsid w:val="001A5EFE"/>
    <w:rsid w:val="001A61E0"/>
    <w:rsid w:val="001A6703"/>
    <w:rsid w:val="001A688A"/>
    <w:rsid w:val="001A6DF2"/>
    <w:rsid w:val="001A7132"/>
    <w:rsid w:val="001A72CE"/>
    <w:rsid w:val="001A72F9"/>
    <w:rsid w:val="001A7415"/>
    <w:rsid w:val="001A74D4"/>
    <w:rsid w:val="001A7AE3"/>
    <w:rsid w:val="001A7B60"/>
    <w:rsid w:val="001A7D4F"/>
    <w:rsid w:val="001A7E35"/>
    <w:rsid w:val="001B0043"/>
    <w:rsid w:val="001B00E7"/>
    <w:rsid w:val="001B013A"/>
    <w:rsid w:val="001B01BA"/>
    <w:rsid w:val="001B0297"/>
    <w:rsid w:val="001B045B"/>
    <w:rsid w:val="001B04B3"/>
    <w:rsid w:val="001B056B"/>
    <w:rsid w:val="001B05A2"/>
    <w:rsid w:val="001B065B"/>
    <w:rsid w:val="001B06A2"/>
    <w:rsid w:val="001B06AC"/>
    <w:rsid w:val="001B092F"/>
    <w:rsid w:val="001B12AA"/>
    <w:rsid w:val="001B13EC"/>
    <w:rsid w:val="001B1AE8"/>
    <w:rsid w:val="001B1B44"/>
    <w:rsid w:val="001B1EB0"/>
    <w:rsid w:val="001B2194"/>
    <w:rsid w:val="001B2526"/>
    <w:rsid w:val="001B2987"/>
    <w:rsid w:val="001B2C0C"/>
    <w:rsid w:val="001B3239"/>
    <w:rsid w:val="001B34A3"/>
    <w:rsid w:val="001B3790"/>
    <w:rsid w:val="001B37F3"/>
    <w:rsid w:val="001B3905"/>
    <w:rsid w:val="001B3AE2"/>
    <w:rsid w:val="001B3CCE"/>
    <w:rsid w:val="001B3D5E"/>
    <w:rsid w:val="001B3D69"/>
    <w:rsid w:val="001B3D80"/>
    <w:rsid w:val="001B40B3"/>
    <w:rsid w:val="001B4132"/>
    <w:rsid w:val="001B4310"/>
    <w:rsid w:val="001B4326"/>
    <w:rsid w:val="001B476B"/>
    <w:rsid w:val="001B4E7D"/>
    <w:rsid w:val="001B4F9F"/>
    <w:rsid w:val="001B4FD4"/>
    <w:rsid w:val="001B50B2"/>
    <w:rsid w:val="001B5211"/>
    <w:rsid w:val="001B52F0"/>
    <w:rsid w:val="001B53B3"/>
    <w:rsid w:val="001B5693"/>
    <w:rsid w:val="001B5F7E"/>
    <w:rsid w:val="001B604B"/>
    <w:rsid w:val="001B63BD"/>
    <w:rsid w:val="001B63DB"/>
    <w:rsid w:val="001B6580"/>
    <w:rsid w:val="001B65AE"/>
    <w:rsid w:val="001B6708"/>
    <w:rsid w:val="001B67AC"/>
    <w:rsid w:val="001B6889"/>
    <w:rsid w:val="001B6CD6"/>
    <w:rsid w:val="001B6D1B"/>
    <w:rsid w:val="001B73FE"/>
    <w:rsid w:val="001B774F"/>
    <w:rsid w:val="001B7A10"/>
    <w:rsid w:val="001B7A44"/>
    <w:rsid w:val="001B7A65"/>
    <w:rsid w:val="001B7CAB"/>
    <w:rsid w:val="001B7EE3"/>
    <w:rsid w:val="001C00BF"/>
    <w:rsid w:val="001C0199"/>
    <w:rsid w:val="001C0C2A"/>
    <w:rsid w:val="001C0D07"/>
    <w:rsid w:val="001C1064"/>
    <w:rsid w:val="001C122A"/>
    <w:rsid w:val="001C12ED"/>
    <w:rsid w:val="001C134E"/>
    <w:rsid w:val="001C16DA"/>
    <w:rsid w:val="001C1DEA"/>
    <w:rsid w:val="001C211B"/>
    <w:rsid w:val="001C23DF"/>
    <w:rsid w:val="001C26DA"/>
    <w:rsid w:val="001C29B8"/>
    <w:rsid w:val="001C2B6C"/>
    <w:rsid w:val="001C2CED"/>
    <w:rsid w:val="001C30E3"/>
    <w:rsid w:val="001C3262"/>
    <w:rsid w:val="001C340D"/>
    <w:rsid w:val="001C39A6"/>
    <w:rsid w:val="001C3A23"/>
    <w:rsid w:val="001C3F3C"/>
    <w:rsid w:val="001C419E"/>
    <w:rsid w:val="001C51AF"/>
    <w:rsid w:val="001C5438"/>
    <w:rsid w:val="001C54B4"/>
    <w:rsid w:val="001C5BF8"/>
    <w:rsid w:val="001C68A5"/>
    <w:rsid w:val="001C6903"/>
    <w:rsid w:val="001C6964"/>
    <w:rsid w:val="001C6A21"/>
    <w:rsid w:val="001C6D6C"/>
    <w:rsid w:val="001C6EF8"/>
    <w:rsid w:val="001C6FC6"/>
    <w:rsid w:val="001C7043"/>
    <w:rsid w:val="001C71F8"/>
    <w:rsid w:val="001C76B2"/>
    <w:rsid w:val="001C7C92"/>
    <w:rsid w:val="001C7EB5"/>
    <w:rsid w:val="001C7EB7"/>
    <w:rsid w:val="001C7F25"/>
    <w:rsid w:val="001D01EA"/>
    <w:rsid w:val="001D05E5"/>
    <w:rsid w:val="001D096C"/>
    <w:rsid w:val="001D0975"/>
    <w:rsid w:val="001D09DB"/>
    <w:rsid w:val="001D0DBB"/>
    <w:rsid w:val="001D0E5F"/>
    <w:rsid w:val="001D100F"/>
    <w:rsid w:val="001D10C4"/>
    <w:rsid w:val="001D130E"/>
    <w:rsid w:val="001D17A1"/>
    <w:rsid w:val="001D17EF"/>
    <w:rsid w:val="001D19D4"/>
    <w:rsid w:val="001D1A47"/>
    <w:rsid w:val="001D1C11"/>
    <w:rsid w:val="001D1CC5"/>
    <w:rsid w:val="001D21FD"/>
    <w:rsid w:val="001D22D8"/>
    <w:rsid w:val="001D241B"/>
    <w:rsid w:val="001D28F4"/>
    <w:rsid w:val="001D2A1B"/>
    <w:rsid w:val="001D2B53"/>
    <w:rsid w:val="001D2C33"/>
    <w:rsid w:val="001D2F73"/>
    <w:rsid w:val="001D2FEF"/>
    <w:rsid w:val="001D3015"/>
    <w:rsid w:val="001D3231"/>
    <w:rsid w:val="001D339A"/>
    <w:rsid w:val="001D33EE"/>
    <w:rsid w:val="001D34DF"/>
    <w:rsid w:val="001D3EAE"/>
    <w:rsid w:val="001D400D"/>
    <w:rsid w:val="001D4069"/>
    <w:rsid w:val="001D44AE"/>
    <w:rsid w:val="001D48AC"/>
    <w:rsid w:val="001D4FEE"/>
    <w:rsid w:val="001D53FA"/>
    <w:rsid w:val="001D5548"/>
    <w:rsid w:val="001D559F"/>
    <w:rsid w:val="001D587A"/>
    <w:rsid w:val="001D59E2"/>
    <w:rsid w:val="001D5C37"/>
    <w:rsid w:val="001D5C60"/>
    <w:rsid w:val="001D5D0F"/>
    <w:rsid w:val="001D5FB3"/>
    <w:rsid w:val="001D6371"/>
    <w:rsid w:val="001D648B"/>
    <w:rsid w:val="001D6B84"/>
    <w:rsid w:val="001D6EC3"/>
    <w:rsid w:val="001D71F1"/>
    <w:rsid w:val="001D78E8"/>
    <w:rsid w:val="001D79D1"/>
    <w:rsid w:val="001D7BD9"/>
    <w:rsid w:val="001D7C81"/>
    <w:rsid w:val="001D7CEF"/>
    <w:rsid w:val="001E00A6"/>
    <w:rsid w:val="001E01FC"/>
    <w:rsid w:val="001E0455"/>
    <w:rsid w:val="001E05F5"/>
    <w:rsid w:val="001E0699"/>
    <w:rsid w:val="001E0DC1"/>
    <w:rsid w:val="001E0EDD"/>
    <w:rsid w:val="001E111E"/>
    <w:rsid w:val="001E1331"/>
    <w:rsid w:val="001E1549"/>
    <w:rsid w:val="001E1893"/>
    <w:rsid w:val="001E1A16"/>
    <w:rsid w:val="001E1D21"/>
    <w:rsid w:val="001E2142"/>
    <w:rsid w:val="001E2470"/>
    <w:rsid w:val="001E24F6"/>
    <w:rsid w:val="001E255E"/>
    <w:rsid w:val="001E27F0"/>
    <w:rsid w:val="001E2C16"/>
    <w:rsid w:val="001E2C64"/>
    <w:rsid w:val="001E35F3"/>
    <w:rsid w:val="001E3C78"/>
    <w:rsid w:val="001E3FD2"/>
    <w:rsid w:val="001E41F3"/>
    <w:rsid w:val="001E422F"/>
    <w:rsid w:val="001E4712"/>
    <w:rsid w:val="001E499F"/>
    <w:rsid w:val="001E4BBD"/>
    <w:rsid w:val="001E4D3C"/>
    <w:rsid w:val="001E4EC3"/>
    <w:rsid w:val="001E5111"/>
    <w:rsid w:val="001E53D0"/>
    <w:rsid w:val="001E5B37"/>
    <w:rsid w:val="001E5BE7"/>
    <w:rsid w:val="001E5EA4"/>
    <w:rsid w:val="001E5F13"/>
    <w:rsid w:val="001E63DD"/>
    <w:rsid w:val="001E65C5"/>
    <w:rsid w:val="001E67B9"/>
    <w:rsid w:val="001E69E4"/>
    <w:rsid w:val="001E6A2C"/>
    <w:rsid w:val="001E6B8B"/>
    <w:rsid w:val="001E6F22"/>
    <w:rsid w:val="001E6F34"/>
    <w:rsid w:val="001E70E3"/>
    <w:rsid w:val="001E721C"/>
    <w:rsid w:val="001E7581"/>
    <w:rsid w:val="001E77FB"/>
    <w:rsid w:val="001E7FA1"/>
    <w:rsid w:val="001F014A"/>
    <w:rsid w:val="001F0796"/>
    <w:rsid w:val="001F0B41"/>
    <w:rsid w:val="001F1027"/>
    <w:rsid w:val="001F10FB"/>
    <w:rsid w:val="001F117A"/>
    <w:rsid w:val="001F1743"/>
    <w:rsid w:val="001F1B1B"/>
    <w:rsid w:val="001F1C00"/>
    <w:rsid w:val="001F1D88"/>
    <w:rsid w:val="001F2057"/>
    <w:rsid w:val="001F24EA"/>
    <w:rsid w:val="001F25C9"/>
    <w:rsid w:val="001F2653"/>
    <w:rsid w:val="001F2686"/>
    <w:rsid w:val="001F27DD"/>
    <w:rsid w:val="001F2A60"/>
    <w:rsid w:val="001F2C6E"/>
    <w:rsid w:val="001F303F"/>
    <w:rsid w:val="001F348C"/>
    <w:rsid w:val="001F36F7"/>
    <w:rsid w:val="001F373B"/>
    <w:rsid w:val="001F3D7B"/>
    <w:rsid w:val="001F3FF0"/>
    <w:rsid w:val="001F404B"/>
    <w:rsid w:val="001F4092"/>
    <w:rsid w:val="001F42BA"/>
    <w:rsid w:val="001F4452"/>
    <w:rsid w:val="001F475C"/>
    <w:rsid w:val="001F4CB5"/>
    <w:rsid w:val="001F4D08"/>
    <w:rsid w:val="001F4D41"/>
    <w:rsid w:val="001F4E9B"/>
    <w:rsid w:val="001F4F1C"/>
    <w:rsid w:val="001F5282"/>
    <w:rsid w:val="001F5328"/>
    <w:rsid w:val="001F5852"/>
    <w:rsid w:val="001F59DB"/>
    <w:rsid w:val="001F5B92"/>
    <w:rsid w:val="001F5BB8"/>
    <w:rsid w:val="001F63DB"/>
    <w:rsid w:val="001F682A"/>
    <w:rsid w:val="001F688F"/>
    <w:rsid w:val="001F6A81"/>
    <w:rsid w:val="001F6B1B"/>
    <w:rsid w:val="001F6DEA"/>
    <w:rsid w:val="001F746B"/>
    <w:rsid w:val="001F78BD"/>
    <w:rsid w:val="001F7E76"/>
    <w:rsid w:val="001F7FA5"/>
    <w:rsid w:val="00200189"/>
    <w:rsid w:val="00200234"/>
    <w:rsid w:val="00200433"/>
    <w:rsid w:val="002007A4"/>
    <w:rsid w:val="00200C15"/>
    <w:rsid w:val="00200C8E"/>
    <w:rsid w:val="00200D82"/>
    <w:rsid w:val="00200E56"/>
    <w:rsid w:val="00201145"/>
    <w:rsid w:val="0020143F"/>
    <w:rsid w:val="002018DD"/>
    <w:rsid w:val="0020197C"/>
    <w:rsid w:val="00201AF9"/>
    <w:rsid w:val="00201EA3"/>
    <w:rsid w:val="002020E1"/>
    <w:rsid w:val="0020211D"/>
    <w:rsid w:val="00202282"/>
    <w:rsid w:val="00202415"/>
    <w:rsid w:val="002027D6"/>
    <w:rsid w:val="002028CB"/>
    <w:rsid w:val="00202CBA"/>
    <w:rsid w:val="00202D6F"/>
    <w:rsid w:val="00202E4E"/>
    <w:rsid w:val="00202ED8"/>
    <w:rsid w:val="00203270"/>
    <w:rsid w:val="002034DF"/>
    <w:rsid w:val="0020396C"/>
    <w:rsid w:val="00203D1D"/>
    <w:rsid w:val="00204066"/>
    <w:rsid w:val="00204196"/>
    <w:rsid w:val="00204626"/>
    <w:rsid w:val="00204634"/>
    <w:rsid w:val="002048ED"/>
    <w:rsid w:val="00204A27"/>
    <w:rsid w:val="00204C86"/>
    <w:rsid w:val="00204DD5"/>
    <w:rsid w:val="00205102"/>
    <w:rsid w:val="002052AA"/>
    <w:rsid w:val="002052E1"/>
    <w:rsid w:val="00205775"/>
    <w:rsid w:val="00205C91"/>
    <w:rsid w:val="00205D9B"/>
    <w:rsid w:val="00205E3C"/>
    <w:rsid w:val="00206364"/>
    <w:rsid w:val="002064BD"/>
    <w:rsid w:val="002064F6"/>
    <w:rsid w:val="00206860"/>
    <w:rsid w:val="00206A59"/>
    <w:rsid w:val="00206A75"/>
    <w:rsid w:val="00206AAE"/>
    <w:rsid w:val="00206D53"/>
    <w:rsid w:val="002072C2"/>
    <w:rsid w:val="002077BA"/>
    <w:rsid w:val="002077C3"/>
    <w:rsid w:val="002078B0"/>
    <w:rsid w:val="00207D59"/>
    <w:rsid w:val="00207E2D"/>
    <w:rsid w:val="00207F41"/>
    <w:rsid w:val="002103B4"/>
    <w:rsid w:val="002103C0"/>
    <w:rsid w:val="002106D0"/>
    <w:rsid w:val="00210B1E"/>
    <w:rsid w:val="00210D7E"/>
    <w:rsid w:val="00210E13"/>
    <w:rsid w:val="002112F8"/>
    <w:rsid w:val="002114B6"/>
    <w:rsid w:val="00211699"/>
    <w:rsid w:val="00211A50"/>
    <w:rsid w:val="00211D1E"/>
    <w:rsid w:val="00211E68"/>
    <w:rsid w:val="0021236D"/>
    <w:rsid w:val="002123CD"/>
    <w:rsid w:val="0021242E"/>
    <w:rsid w:val="0021245E"/>
    <w:rsid w:val="00212748"/>
    <w:rsid w:val="00212A5E"/>
    <w:rsid w:val="00212E3F"/>
    <w:rsid w:val="00212F0C"/>
    <w:rsid w:val="002132CC"/>
    <w:rsid w:val="00213508"/>
    <w:rsid w:val="002135BC"/>
    <w:rsid w:val="00213636"/>
    <w:rsid w:val="002137F2"/>
    <w:rsid w:val="00213812"/>
    <w:rsid w:val="00213AC3"/>
    <w:rsid w:val="00213AE1"/>
    <w:rsid w:val="00213F70"/>
    <w:rsid w:val="002143CF"/>
    <w:rsid w:val="00214469"/>
    <w:rsid w:val="0021471C"/>
    <w:rsid w:val="002147C8"/>
    <w:rsid w:val="0021482F"/>
    <w:rsid w:val="00214D5D"/>
    <w:rsid w:val="00214DC1"/>
    <w:rsid w:val="00214F6E"/>
    <w:rsid w:val="002152A6"/>
    <w:rsid w:val="0021530B"/>
    <w:rsid w:val="002153DE"/>
    <w:rsid w:val="002153F3"/>
    <w:rsid w:val="0021545F"/>
    <w:rsid w:val="002154C1"/>
    <w:rsid w:val="00215502"/>
    <w:rsid w:val="0021557D"/>
    <w:rsid w:val="00215CB7"/>
    <w:rsid w:val="00215D37"/>
    <w:rsid w:val="00216354"/>
    <w:rsid w:val="00216777"/>
    <w:rsid w:val="0021684B"/>
    <w:rsid w:val="00216979"/>
    <w:rsid w:val="00216CF1"/>
    <w:rsid w:val="0021713F"/>
    <w:rsid w:val="00217271"/>
    <w:rsid w:val="0021780D"/>
    <w:rsid w:val="00217D05"/>
    <w:rsid w:val="00217D2F"/>
    <w:rsid w:val="00220129"/>
    <w:rsid w:val="002202F6"/>
    <w:rsid w:val="00220450"/>
    <w:rsid w:val="0022071A"/>
    <w:rsid w:val="00220724"/>
    <w:rsid w:val="00220806"/>
    <w:rsid w:val="002209EF"/>
    <w:rsid w:val="00220A90"/>
    <w:rsid w:val="00220AEC"/>
    <w:rsid w:val="00220B75"/>
    <w:rsid w:val="00220BCF"/>
    <w:rsid w:val="00220BD1"/>
    <w:rsid w:val="00220FB4"/>
    <w:rsid w:val="00221097"/>
    <w:rsid w:val="002212C3"/>
    <w:rsid w:val="002212F3"/>
    <w:rsid w:val="0022143A"/>
    <w:rsid w:val="002217A9"/>
    <w:rsid w:val="0022182A"/>
    <w:rsid w:val="0022190F"/>
    <w:rsid w:val="00221985"/>
    <w:rsid w:val="00221B13"/>
    <w:rsid w:val="00222272"/>
    <w:rsid w:val="002223D2"/>
    <w:rsid w:val="00222838"/>
    <w:rsid w:val="00222CFB"/>
    <w:rsid w:val="00222E19"/>
    <w:rsid w:val="00222F6C"/>
    <w:rsid w:val="002230B4"/>
    <w:rsid w:val="0022312D"/>
    <w:rsid w:val="0022327E"/>
    <w:rsid w:val="00223BED"/>
    <w:rsid w:val="00223DFB"/>
    <w:rsid w:val="00224204"/>
    <w:rsid w:val="002242B3"/>
    <w:rsid w:val="00224478"/>
    <w:rsid w:val="002244F5"/>
    <w:rsid w:val="00224777"/>
    <w:rsid w:val="00224796"/>
    <w:rsid w:val="002248F8"/>
    <w:rsid w:val="00224D4A"/>
    <w:rsid w:val="00224D64"/>
    <w:rsid w:val="002251FE"/>
    <w:rsid w:val="002254CF"/>
    <w:rsid w:val="00225D48"/>
    <w:rsid w:val="00225F6D"/>
    <w:rsid w:val="00225F82"/>
    <w:rsid w:val="00225FA7"/>
    <w:rsid w:val="00226540"/>
    <w:rsid w:val="0022660B"/>
    <w:rsid w:val="002267CC"/>
    <w:rsid w:val="002269D1"/>
    <w:rsid w:val="00226A64"/>
    <w:rsid w:val="00226FF9"/>
    <w:rsid w:val="00227104"/>
    <w:rsid w:val="0022718E"/>
    <w:rsid w:val="002272B3"/>
    <w:rsid w:val="002275F5"/>
    <w:rsid w:val="00227782"/>
    <w:rsid w:val="00227995"/>
    <w:rsid w:val="00227A59"/>
    <w:rsid w:val="00227AC6"/>
    <w:rsid w:val="00227DA0"/>
    <w:rsid w:val="00227E76"/>
    <w:rsid w:val="00227EE1"/>
    <w:rsid w:val="00230029"/>
    <w:rsid w:val="0023009A"/>
    <w:rsid w:val="002301BA"/>
    <w:rsid w:val="002305A6"/>
    <w:rsid w:val="0023085B"/>
    <w:rsid w:val="0023086E"/>
    <w:rsid w:val="00230BF9"/>
    <w:rsid w:val="00230C22"/>
    <w:rsid w:val="00230CE5"/>
    <w:rsid w:val="00230DA0"/>
    <w:rsid w:val="00230F23"/>
    <w:rsid w:val="00231280"/>
    <w:rsid w:val="00231354"/>
    <w:rsid w:val="00231543"/>
    <w:rsid w:val="00231A47"/>
    <w:rsid w:val="00231C7D"/>
    <w:rsid w:val="00231F36"/>
    <w:rsid w:val="00231F62"/>
    <w:rsid w:val="002324E0"/>
    <w:rsid w:val="0023255F"/>
    <w:rsid w:val="00232AA6"/>
    <w:rsid w:val="00232B23"/>
    <w:rsid w:val="00232B49"/>
    <w:rsid w:val="00232BCE"/>
    <w:rsid w:val="00232E57"/>
    <w:rsid w:val="002330BF"/>
    <w:rsid w:val="002331B2"/>
    <w:rsid w:val="0023321C"/>
    <w:rsid w:val="00233529"/>
    <w:rsid w:val="002335D8"/>
    <w:rsid w:val="002336EA"/>
    <w:rsid w:val="0023374B"/>
    <w:rsid w:val="002337C0"/>
    <w:rsid w:val="0023386D"/>
    <w:rsid w:val="00233919"/>
    <w:rsid w:val="002341A6"/>
    <w:rsid w:val="002341B1"/>
    <w:rsid w:val="0023421D"/>
    <w:rsid w:val="00234229"/>
    <w:rsid w:val="00234246"/>
    <w:rsid w:val="0023430B"/>
    <w:rsid w:val="002345BD"/>
    <w:rsid w:val="00234660"/>
    <w:rsid w:val="00234847"/>
    <w:rsid w:val="00234870"/>
    <w:rsid w:val="00235169"/>
    <w:rsid w:val="002355C6"/>
    <w:rsid w:val="0023585C"/>
    <w:rsid w:val="002358B8"/>
    <w:rsid w:val="00235B8D"/>
    <w:rsid w:val="00235BF2"/>
    <w:rsid w:val="002362D5"/>
    <w:rsid w:val="002368D0"/>
    <w:rsid w:val="00236B96"/>
    <w:rsid w:val="00236D9B"/>
    <w:rsid w:val="002370BE"/>
    <w:rsid w:val="00237394"/>
    <w:rsid w:val="002373FD"/>
    <w:rsid w:val="0023752E"/>
    <w:rsid w:val="00237616"/>
    <w:rsid w:val="002377A6"/>
    <w:rsid w:val="00237C1D"/>
    <w:rsid w:val="00237C38"/>
    <w:rsid w:val="00237D9F"/>
    <w:rsid w:val="0024006A"/>
    <w:rsid w:val="0024021F"/>
    <w:rsid w:val="00240730"/>
    <w:rsid w:val="00240820"/>
    <w:rsid w:val="00240BD0"/>
    <w:rsid w:val="00240BF3"/>
    <w:rsid w:val="00240C66"/>
    <w:rsid w:val="00240E2D"/>
    <w:rsid w:val="0024121A"/>
    <w:rsid w:val="0024148D"/>
    <w:rsid w:val="002415A9"/>
    <w:rsid w:val="00241798"/>
    <w:rsid w:val="00241849"/>
    <w:rsid w:val="00241910"/>
    <w:rsid w:val="00241F0B"/>
    <w:rsid w:val="0024260B"/>
    <w:rsid w:val="00242B74"/>
    <w:rsid w:val="00242EE3"/>
    <w:rsid w:val="00243276"/>
    <w:rsid w:val="00243280"/>
    <w:rsid w:val="0024367F"/>
    <w:rsid w:val="002436EE"/>
    <w:rsid w:val="0024374A"/>
    <w:rsid w:val="00243A6E"/>
    <w:rsid w:val="00243AA9"/>
    <w:rsid w:val="00243B8C"/>
    <w:rsid w:val="00243D90"/>
    <w:rsid w:val="00243EE0"/>
    <w:rsid w:val="00244216"/>
    <w:rsid w:val="00244317"/>
    <w:rsid w:val="00244637"/>
    <w:rsid w:val="00244641"/>
    <w:rsid w:val="002447DD"/>
    <w:rsid w:val="0024496F"/>
    <w:rsid w:val="00244CA8"/>
    <w:rsid w:val="0024528A"/>
    <w:rsid w:val="002453BD"/>
    <w:rsid w:val="00245634"/>
    <w:rsid w:val="0024574E"/>
    <w:rsid w:val="002459FE"/>
    <w:rsid w:val="00245B20"/>
    <w:rsid w:val="00246A27"/>
    <w:rsid w:val="00246A95"/>
    <w:rsid w:val="00246BD0"/>
    <w:rsid w:val="00247222"/>
    <w:rsid w:val="0024768D"/>
    <w:rsid w:val="00247B08"/>
    <w:rsid w:val="0025043D"/>
    <w:rsid w:val="00250444"/>
    <w:rsid w:val="0025059C"/>
    <w:rsid w:val="0025061A"/>
    <w:rsid w:val="002506EE"/>
    <w:rsid w:val="00250A17"/>
    <w:rsid w:val="00250ADE"/>
    <w:rsid w:val="00250BEB"/>
    <w:rsid w:val="00250F00"/>
    <w:rsid w:val="00250F74"/>
    <w:rsid w:val="002510AA"/>
    <w:rsid w:val="002510B9"/>
    <w:rsid w:val="002510DA"/>
    <w:rsid w:val="00251204"/>
    <w:rsid w:val="00251503"/>
    <w:rsid w:val="00251550"/>
    <w:rsid w:val="0025176A"/>
    <w:rsid w:val="002519A9"/>
    <w:rsid w:val="002519AB"/>
    <w:rsid w:val="002519B2"/>
    <w:rsid w:val="00251B8B"/>
    <w:rsid w:val="00251C26"/>
    <w:rsid w:val="00251D24"/>
    <w:rsid w:val="00251D85"/>
    <w:rsid w:val="0025201F"/>
    <w:rsid w:val="00252109"/>
    <w:rsid w:val="0025212D"/>
    <w:rsid w:val="00252410"/>
    <w:rsid w:val="0025268B"/>
    <w:rsid w:val="0025284D"/>
    <w:rsid w:val="00252D25"/>
    <w:rsid w:val="002532B6"/>
    <w:rsid w:val="002532D3"/>
    <w:rsid w:val="00253401"/>
    <w:rsid w:val="0025356D"/>
    <w:rsid w:val="002539E5"/>
    <w:rsid w:val="00253A92"/>
    <w:rsid w:val="00253AB0"/>
    <w:rsid w:val="00253AB5"/>
    <w:rsid w:val="00253C1A"/>
    <w:rsid w:val="00253C80"/>
    <w:rsid w:val="00253CBE"/>
    <w:rsid w:val="00253DAE"/>
    <w:rsid w:val="00253DC9"/>
    <w:rsid w:val="00253FA5"/>
    <w:rsid w:val="00254067"/>
    <w:rsid w:val="002541E8"/>
    <w:rsid w:val="0025491F"/>
    <w:rsid w:val="00254974"/>
    <w:rsid w:val="00254A30"/>
    <w:rsid w:val="00254B0B"/>
    <w:rsid w:val="00254ED8"/>
    <w:rsid w:val="00254F88"/>
    <w:rsid w:val="00255275"/>
    <w:rsid w:val="002554A9"/>
    <w:rsid w:val="0025572F"/>
    <w:rsid w:val="002557CB"/>
    <w:rsid w:val="002558D1"/>
    <w:rsid w:val="00256B65"/>
    <w:rsid w:val="00256D9E"/>
    <w:rsid w:val="00256EC4"/>
    <w:rsid w:val="00256F18"/>
    <w:rsid w:val="00256F20"/>
    <w:rsid w:val="00257143"/>
    <w:rsid w:val="002574E4"/>
    <w:rsid w:val="00257564"/>
    <w:rsid w:val="002577E6"/>
    <w:rsid w:val="00257827"/>
    <w:rsid w:val="00257A1E"/>
    <w:rsid w:val="00257B7D"/>
    <w:rsid w:val="00257D31"/>
    <w:rsid w:val="00257EAE"/>
    <w:rsid w:val="00257F79"/>
    <w:rsid w:val="0026004D"/>
    <w:rsid w:val="00260555"/>
    <w:rsid w:val="0026089B"/>
    <w:rsid w:val="00260A4C"/>
    <w:rsid w:val="00260B18"/>
    <w:rsid w:val="00260C22"/>
    <w:rsid w:val="00260CBE"/>
    <w:rsid w:val="00260E22"/>
    <w:rsid w:val="00260EFE"/>
    <w:rsid w:val="0026198D"/>
    <w:rsid w:val="00261A7B"/>
    <w:rsid w:val="00261D2B"/>
    <w:rsid w:val="00261D61"/>
    <w:rsid w:val="00261E97"/>
    <w:rsid w:val="002621C3"/>
    <w:rsid w:val="0026220A"/>
    <w:rsid w:val="00262342"/>
    <w:rsid w:val="00262359"/>
    <w:rsid w:val="0026240A"/>
    <w:rsid w:val="0026279A"/>
    <w:rsid w:val="00262856"/>
    <w:rsid w:val="00262869"/>
    <w:rsid w:val="002628B8"/>
    <w:rsid w:val="00262E77"/>
    <w:rsid w:val="00263409"/>
    <w:rsid w:val="0026383A"/>
    <w:rsid w:val="0026396A"/>
    <w:rsid w:val="00263BFB"/>
    <w:rsid w:val="00263DBA"/>
    <w:rsid w:val="00263DDC"/>
    <w:rsid w:val="00263E9B"/>
    <w:rsid w:val="002640DD"/>
    <w:rsid w:val="002641A9"/>
    <w:rsid w:val="0026426A"/>
    <w:rsid w:val="00264572"/>
    <w:rsid w:val="002645CA"/>
    <w:rsid w:val="00264A44"/>
    <w:rsid w:val="00265049"/>
    <w:rsid w:val="00265230"/>
    <w:rsid w:val="00265296"/>
    <w:rsid w:val="00265309"/>
    <w:rsid w:val="00265383"/>
    <w:rsid w:val="002657AD"/>
    <w:rsid w:val="00265856"/>
    <w:rsid w:val="00265B98"/>
    <w:rsid w:val="00265CDE"/>
    <w:rsid w:val="0026601E"/>
    <w:rsid w:val="002662F3"/>
    <w:rsid w:val="00266662"/>
    <w:rsid w:val="002668B6"/>
    <w:rsid w:val="002668DF"/>
    <w:rsid w:val="00266902"/>
    <w:rsid w:val="002669D6"/>
    <w:rsid w:val="00266AEC"/>
    <w:rsid w:val="00266D13"/>
    <w:rsid w:val="00266F71"/>
    <w:rsid w:val="00267425"/>
    <w:rsid w:val="00267A3C"/>
    <w:rsid w:val="00267CAC"/>
    <w:rsid w:val="00267F98"/>
    <w:rsid w:val="00270548"/>
    <w:rsid w:val="0027054C"/>
    <w:rsid w:val="00270899"/>
    <w:rsid w:val="00270CC3"/>
    <w:rsid w:val="00270DEB"/>
    <w:rsid w:val="00270FC4"/>
    <w:rsid w:val="00271501"/>
    <w:rsid w:val="00271666"/>
    <w:rsid w:val="00271FCC"/>
    <w:rsid w:val="002721CD"/>
    <w:rsid w:val="00272289"/>
    <w:rsid w:val="00272313"/>
    <w:rsid w:val="00272398"/>
    <w:rsid w:val="0027242F"/>
    <w:rsid w:val="0027275B"/>
    <w:rsid w:val="00272A90"/>
    <w:rsid w:val="00272B22"/>
    <w:rsid w:val="00273042"/>
    <w:rsid w:val="002732CC"/>
    <w:rsid w:val="0027370E"/>
    <w:rsid w:val="00273765"/>
    <w:rsid w:val="00273CF1"/>
    <w:rsid w:val="00273DC4"/>
    <w:rsid w:val="00273E5D"/>
    <w:rsid w:val="00274006"/>
    <w:rsid w:val="00274358"/>
    <w:rsid w:val="002746BB"/>
    <w:rsid w:val="0027473B"/>
    <w:rsid w:val="0027476A"/>
    <w:rsid w:val="002749BD"/>
    <w:rsid w:val="002749E8"/>
    <w:rsid w:val="00274B40"/>
    <w:rsid w:val="00274BB9"/>
    <w:rsid w:val="00274CB8"/>
    <w:rsid w:val="00275166"/>
    <w:rsid w:val="002753A2"/>
    <w:rsid w:val="00275765"/>
    <w:rsid w:val="00275C2B"/>
    <w:rsid w:val="00275D12"/>
    <w:rsid w:val="00275EAE"/>
    <w:rsid w:val="0027640F"/>
    <w:rsid w:val="00276896"/>
    <w:rsid w:val="00276D17"/>
    <w:rsid w:val="002773F0"/>
    <w:rsid w:val="00277889"/>
    <w:rsid w:val="00277A3D"/>
    <w:rsid w:val="00277CA4"/>
    <w:rsid w:val="00280414"/>
    <w:rsid w:val="002806D3"/>
    <w:rsid w:val="00280C4A"/>
    <w:rsid w:val="00280E89"/>
    <w:rsid w:val="00280F30"/>
    <w:rsid w:val="00280F87"/>
    <w:rsid w:val="002810AB"/>
    <w:rsid w:val="002810BD"/>
    <w:rsid w:val="0028116D"/>
    <w:rsid w:val="00281234"/>
    <w:rsid w:val="0028145F"/>
    <w:rsid w:val="00281AF5"/>
    <w:rsid w:val="00281BE8"/>
    <w:rsid w:val="00281C72"/>
    <w:rsid w:val="00281D08"/>
    <w:rsid w:val="00281F44"/>
    <w:rsid w:val="0028254A"/>
    <w:rsid w:val="00282560"/>
    <w:rsid w:val="00282867"/>
    <w:rsid w:val="00282C13"/>
    <w:rsid w:val="00282C8C"/>
    <w:rsid w:val="00282E22"/>
    <w:rsid w:val="002832FB"/>
    <w:rsid w:val="002833A3"/>
    <w:rsid w:val="002834C3"/>
    <w:rsid w:val="00283671"/>
    <w:rsid w:val="00283913"/>
    <w:rsid w:val="00283DB7"/>
    <w:rsid w:val="00283E58"/>
    <w:rsid w:val="00283E7D"/>
    <w:rsid w:val="00284093"/>
    <w:rsid w:val="00284348"/>
    <w:rsid w:val="0028439D"/>
    <w:rsid w:val="00284517"/>
    <w:rsid w:val="002845DB"/>
    <w:rsid w:val="002845E0"/>
    <w:rsid w:val="00284652"/>
    <w:rsid w:val="002846B3"/>
    <w:rsid w:val="00284CB3"/>
    <w:rsid w:val="00284D01"/>
    <w:rsid w:val="00284FEB"/>
    <w:rsid w:val="00285567"/>
    <w:rsid w:val="002855D0"/>
    <w:rsid w:val="0028560A"/>
    <w:rsid w:val="00285B73"/>
    <w:rsid w:val="00285E2F"/>
    <w:rsid w:val="0028602C"/>
    <w:rsid w:val="002860C4"/>
    <w:rsid w:val="00286116"/>
    <w:rsid w:val="00286226"/>
    <w:rsid w:val="00286294"/>
    <w:rsid w:val="00286408"/>
    <w:rsid w:val="0028654E"/>
    <w:rsid w:val="00286560"/>
    <w:rsid w:val="002865FD"/>
    <w:rsid w:val="0028683D"/>
    <w:rsid w:val="00286980"/>
    <w:rsid w:val="0028698D"/>
    <w:rsid w:val="00286A0F"/>
    <w:rsid w:val="00286BD7"/>
    <w:rsid w:val="00286E1C"/>
    <w:rsid w:val="0028712C"/>
    <w:rsid w:val="002871AA"/>
    <w:rsid w:val="00287309"/>
    <w:rsid w:val="0028734F"/>
    <w:rsid w:val="002878DE"/>
    <w:rsid w:val="002879BA"/>
    <w:rsid w:val="00287DA8"/>
    <w:rsid w:val="0029023F"/>
    <w:rsid w:val="0029057D"/>
    <w:rsid w:val="00290CD3"/>
    <w:rsid w:val="0029127D"/>
    <w:rsid w:val="00291347"/>
    <w:rsid w:val="00291486"/>
    <w:rsid w:val="00291804"/>
    <w:rsid w:val="00291F94"/>
    <w:rsid w:val="0029222E"/>
    <w:rsid w:val="002923E4"/>
    <w:rsid w:val="00292843"/>
    <w:rsid w:val="00292DCA"/>
    <w:rsid w:val="00292E99"/>
    <w:rsid w:val="00292ED0"/>
    <w:rsid w:val="00293576"/>
    <w:rsid w:val="002935BB"/>
    <w:rsid w:val="002935EF"/>
    <w:rsid w:val="002938CB"/>
    <w:rsid w:val="0029394D"/>
    <w:rsid w:val="0029394F"/>
    <w:rsid w:val="00293A2D"/>
    <w:rsid w:val="00293DC4"/>
    <w:rsid w:val="00293DE0"/>
    <w:rsid w:val="002941FD"/>
    <w:rsid w:val="00294A29"/>
    <w:rsid w:val="00294C86"/>
    <w:rsid w:val="00294D91"/>
    <w:rsid w:val="002954AE"/>
    <w:rsid w:val="00295B47"/>
    <w:rsid w:val="00295E8C"/>
    <w:rsid w:val="00295E99"/>
    <w:rsid w:val="00295EF2"/>
    <w:rsid w:val="002963A8"/>
    <w:rsid w:val="00296424"/>
    <w:rsid w:val="00296492"/>
    <w:rsid w:val="0029661E"/>
    <w:rsid w:val="002967AF"/>
    <w:rsid w:val="00296804"/>
    <w:rsid w:val="00296AA6"/>
    <w:rsid w:val="00296AD5"/>
    <w:rsid w:val="00296BAD"/>
    <w:rsid w:val="00296C40"/>
    <w:rsid w:val="002973D0"/>
    <w:rsid w:val="002974C9"/>
    <w:rsid w:val="00297661"/>
    <w:rsid w:val="00297670"/>
    <w:rsid w:val="002976C0"/>
    <w:rsid w:val="0029788A"/>
    <w:rsid w:val="00297B1F"/>
    <w:rsid w:val="00297CAF"/>
    <w:rsid w:val="002A002E"/>
    <w:rsid w:val="002A0206"/>
    <w:rsid w:val="002A0336"/>
    <w:rsid w:val="002A05CA"/>
    <w:rsid w:val="002A0812"/>
    <w:rsid w:val="002A0A6A"/>
    <w:rsid w:val="002A0E63"/>
    <w:rsid w:val="002A0EFC"/>
    <w:rsid w:val="002A0FA0"/>
    <w:rsid w:val="002A16D1"/>
    <w:rsid w:val="002A1831"/>
    <w:rsid w:val="002A1B3D"/>
    <w:rsid w:val="002A1C01"/>
    <w:rsid w:val="002A1ECA"/>
    <w:rsid w:val="002A2120"/>
    <w:rsid w:val="002A219B"/>
    <w:rsid w:val="002A24D6"/>
    <w:rsid w:val="002A2650"/>
    <w:rsid w:val="002A283B"/>
    <w:rsid w:val="002A291B"/>
    <w:rsid w:val="002A2BE9"/>
    <w:rsid w:val="002A2D78"/>
    <w:rsid w:val="002A2DBF"/>
    <w:rsid w:val="002A2E81"/>
    <w:rsid w:val="002A3447"/>
    <w:rsid w:val="002A3510"/>
    <w:rsid w:val="002A395E"/>
    <w:rsid w:val="002A3982"/>
    <w:rsid w:val="002A3AB1"/>
    <w:rsid w:val="002A3E18"/>
    <w:rsid w:val="002A3E3F"/>
    <w:rsid w:val="002A3E8D"/>
    <w:rsid w:val="002A40FC"/>
    <w:rsid w:val="002A4178"/>
    <w:rsid w:val="002A436D"/>
    <w:rsid w:val="002A475E"/>
    <w:rsid w:val="002A49F6"/>
    <w:rsid w:val="002A4DB9"/>
    <w:rsid w:val="002A4FFF"/>
    <w:rsid w:val="002A54D0"/>
    <w:rsid w:val="002A560C"/>
    <w:rsid w:val="002A5976"/>
    <w:rsid w:val="002A5D98"/>
    <w:rsid w:val="002A6038"/>
    <w:rsid w:val="002A654A"/>
    <w:rsid w:val="002A6704"/>
    <w:rsid w:val="002A6767"/>
    <w:rsid w:val="002A678C"/>
    <w:rsid w:val="002A67A0"/>
    <w:rsid w:val="002A693B"/>
    <w:rsid w:val="002A699A"/>
    <w:rsid w:val="002A6ACB"/>
    <w:rsid w:val="002A6CD6"/>
    <w:rsid w:val="002A6FDC"/>
    <w:rsid w:val="002A7057"/>
    <w:rsid w:val="002A72C6"/>
    <w:rsid w:val="002A72E9"/>
    <w:rsid w:val="002A751D"/>
    <w:rsid w:val="002A7736"/>
    <w:rsid w:val="002A7DAD"/>
    <w:rsid w:val="002A7F3F"/>
    <w:rsid w:val="002B0005"/>
    <w:rsid w:val="002B04AC"/>
    <w:rsid w:val="002B0504"/>
    <w:rsid w:val="002B054A"/>
    <w:rsid w:val="002B0658"/>
    <w:rsid w:val="002B088C"/>
    <w:rsid w:val="002B08CA"/>
    <w:rsid w:val="002B0A6A"/>
    <w:rsid w:val="002B0AA8"/>
    <w:rsid w:val="002B0D76"/>
    <w:rsid w:val="002B0FA2"/>
    <w:rsid w:val="002B1215"/>
    <w:rsid w:val="002B1270"/>
    <w:rsid w:val="002B16AE"/>
    <w:rsid w:val="002B16B7"/>
    <w:rsid w:val="002B1752"/>
    <w:rsid w:val="002B188B"/>
    <w:rsid w:val="002B2036"/>
    <w:rsid w:val="002B229F"/>
    <w:rsid w:val="002B22D5"/>
    <w:rsid w:val="002B23FC"/>
    <w:rsid w:val="002B2433"/>
    <w:rsid w:val="002B2496"/>
    <w:rsid w:val="002B25EE"/>
    <w:rsid w:val="002B2AA7"/>
    <w:rsid w:val="002B2B98"/>
    <w:rsid w:val="002B2C6A"/>
    <w:rsid w:val="002B2DAA"/>
    <w:rsid w:val="002B3133"/>
    <w:rsid w:val="002B3248"/>
    <w:rsid w:val="002B32F2"/>
    <w:rsid w:val="002B3B09"/>
    <w:rsid w:val="002B40A4"/>
    <w:rsid w:val="002B4255"/>
    <w:rsid w:val="002B4445"/>
    <w:rsid w:val="002B47DF"/>
    <w:rsid w:val="002B49B2"/>
    <w:rsid w:val="002B4E4D"/>
    <w:rsid w:val="002B4FC0"/>
    <w:rsid w:val="002B542A"/>
    <w:rsid w:val="002B5482"/>
    <w:rsid w:val="002B56BA"/>
    <w:rsid w:val="002B5741"/>
    <w:rsid w:val="002B5886"/>
    <w:rsid w:val="002B59DA"/>
    <w:rsid w:val="002B67EC"/>
    <w:rsid w:val="002B67F1"/>
    <w:rsid w:val="002B686E"/>
    <w:rsid w:val="002B6ADA"/>
    <w:rsid w:val="002B6BCC"/>
    <w:rsid w:val="002B6BD4"/>
    <w:rsid w:val="002B7360"/>
    <w:rsid w:val="002B7553"/>
    <w:rsid w:val="002B774F"/>
    <w:rsid w:val="002B77A1"/>
    <w:rsid w:val="002B781C"/>
    <w:rsid w:val="002B7D48"/>
    <w:rsid w:val="002B7E06"/>
    <w:rsid w:val="002C00BC"/>
    <w:rsid w:val="002C00FE"/>
    <w:rsid w:val="002C0835"/>
    <w:rsid w:val="002C0D1B"/>
    <w:rsid w:val="002C0D6A"/>
    <w:rsid w:val="002C0F56"/>
    <w:rsid w:val="002C101B"/>
    <w:rsid w:val="002C1297"/>
    <w:rsid w:val="002C12BC"/>
    <w:rsid w:val="002C1B3E"/>
    <w:rsid w:val="002C1ED2"/>
    <w:rsid w:val="002C1F43"/>
    <w:rsid w:val="002C1F83"/>
    <w:rsid w:val="002C1FCB"/>
    <w:rsid w:val="002C2104"/>
    <w:rsid w:val="002C2153"/>
    <w:rsid w:val="002C2211"/>
    <w:rsid w:val="002C2271"/>
    <w:rsid w:val="002C2326"/>
    <w:rsid w:val="002C23CE"/>
    <w:rsid w:val="002C24BE"/>
    <w:rsid w:val="002C25A0"/>
    <w:rsid w:val="002C28B3"/>
    <w:rsid w:val="002C2E65"/>
    <w:rsid w:val="002C306D"/>
    <w:rsid w:val="002C3244"/>
    <w:rsid w:val="002C36B6"/>
    <w:rsid w:val="002C3888"/>
    <w:rsid w:val="002C3922"/>
    <w:rsid w:val="002C39C5"/>
    <w:rsid w:val="002C3A9A"/>
    <w:rsid w:val="002C4130"/>
    <w:rsid w:val="002C4493"/>
    <w:rsid w:val="002C456E"/>
    <w:rsid w:val="002C458B"/>
    <w:rsid w:val="002C4598"/>
    <w:rsid w:val="002C4A43"/>
    <w:rsid w:val="002C4AF1"/>
    <w:rsid w:val="002C4D81"/>
    <w:rsid w:val="002C4F2A"/>
    <w:rsid w:val="002C4FF3"/>
    <w:rsid w:val="002C5358"/>
    <w:rsid w:val="002C5730"/>
    <w:rsid w:val="002C604A"/>
    <w:rsid w:val="002C640A"/>
    <w:rsid w:val="002C6517"/>
    <w:rsid w:val="002C6A97"/>
    <w:rsid w:val="002C6B2B"/>
    <w:rsid w:val="002C6DC0"/>
    <w:rsid w:val="002C6F96"/>
    <w:rsid w:val="002C7198"/>
    <w:rsid w:val="002C729D"/>
    <w:rsid w:val="002C787D"/>
    <w:rsid w:val="002C79C8"/>
    <w:rsid w:val="002C7B49"/>
    <w:rsid w:val="002C7D4F"/>
    <w:rsid w:val="002C7E31"/>
    <w:rsid w:val="002C7F27"/>
    <w:rsid w:val="002C7F9B"/>
    <w:rsid w:val="002D041B"/>
    <w:rsid w:val="002D06FA"/>
    <w:rsid w:val="002D071B"/>
    <w:rsid w:val="002D090A"/>
    <w:rsid w:val="002D0A91"/>
    <w:rsid w:val="002D0B9D"/>
    <w:rsid w:val="002D0D33"/>
    <w:rsid w:val="002D15D2"/>
    <w:rsid w:val="002D19BB"/>
    <w:rsid w:val="002D1A69"/>
    <w:rsid w:val="002D1E9B"/>
    <w:rsid w:val="002D1FAE"/>
    <w:rsid w:val="002D214F"/>
    <w:rsid w:val="002D24F9"/>
    <w:rsid w:val="002D2B12"/>
    <w:rsid w:val="002D2BBC"/>
    <w:rsid w:val="002D2EB3"/>
    <w:rsid w:val="002D3003"/>
    <w:rsid w:val="002D310C"/>
    <w:rsid w:val="002D31A4"/>
    <w:rsid w:val="002D3938"/>
    <w:rsid w:val="002D3B34"/>
    <w:rsid w:val="002D3E15"/>
    <w:rsid w:val="002D40D6"/>
    <w:rsid w:val="002D4754"/>
    <w:rsid w:val="002D477E"/>
    <w:rsid w:val="002D481F"/>
    <w:rsid w:val="002D499F"/>
    <w:rsid w:val="002D4AEE"/>
    <w:rsid w:val="002D4AFC"/>
    <w:rsid w:val="002D4DA1"/>
    <w:rsid w:val="002D4E42"/>
    <w:rsid w:val="002D5180"/>
    <w:rsid w:val="002D5368"/>
    <w:rsid w:val="002D54B0"/>
    <w:rsid w:val="002D54DC"/>
    <w:rsid w:val="002D58D1"/>
    <w:rsid w:val="002D5A9E"/>
    <w:rsid w:val="002D5AE3"/>
    <w:rsid w:val="002D6399"/>
    <w:rsid w:val="002D65DB"/>
    <w:rsid w:val="002D6BCB"/>
    <w:rsid w:val="002D6CCA"/>
    <w:rsid w:val="002D6D2B"/>
    <w:rsid w:val="002D6E85"/>
    <w:rsid w:val="002D7129"/>
    <w:rsid w:val="002D7156"/>
    <w:rsid w:val="002D71BD"/>
    <w:rsid w:val="002D72FD"/>
    <w:rsid w:val="002D733B"/>
    <w:rsid w:val="002D73B8"/>
    <w:rsid w:val="002D7543"/>
    <w:rsid w:val="002D7AA3"/>
    <w:rsid w:val="002D7CE9"/>
    <w:rsid w:val="002D7D6C"/>
    <w:rsid w:val="002D7E91"/>
    <w:rsid w:val="002E0119"/>
    <w:rsid w:val="002E01A8"/>
    <w:rsid w:val="002E0789"/>
    <w:rsid w:val="002E088C"/>
    <w:rsid w:val="002E08BA"/>
    <w:rsid w:val="002E0A4A"/>
    <w:rsid w:val="002E0D9F"/>
    <w:rsid w:val="002E0FE5"/>
    <w:rsid w:val="002E11D5"/>
    <w:rsid w:val="002E12FA"/>
    <w:rsid w:val="002E1513"/>
    <w:rsid w:val="002E1E6A"/>
    <w:rsid w:val="002E1E9D"/>
    <w:rsid w:val="002E1F8D"/>
    <w:rsid w:val="002E23EA"/>
    <w:rsid w:val="002E2B26"/>
    <w:rsid w:val="002E2C61"/>
    <w:rsid w:val="002E2ECB"/>
    <w:rsid w:val="002E2F75"/>
    <w:rsid w:val="002E305C"/>
    <w:rsid w:val="002E336E"/>
    <w:rsid w:val="002E34EA"/>
    <w:rsid w:val="002E357F"/>
    <w:rsid w:val="002E3867"/>
    <w:rsid w:val="002E3A91"/>
    <w:rsid w:val="002E3D3F"/>
    <w:rsid w:val="002E4754"/>
    <w:rsid w:val="002E48EB"/>
    <w:rsid w:val="002E48FB"/>
    <w:rsid w:val="002E493B"/>
    <w:rsid w:val="002E4EE9"/>
    <w:rsid w:val="002E4FE8"/>
    <w:rsid w:val="002E5241"/>
    <w:rsid w:val="002E5330"/>
    <w:rsid w:val="002E584F"/>
    <w:rsid w:val="002E5A1E"/>
    <w:rsid w:val="002E6097"/>
    <w:rsid w:val="002E61D8"/>
    <w:rsid w:val="002E63D5"/>
    <w:rsid w:val="002E6964"/>
    <w:rsid w:val="002E6A22"/>
    <w:rsid w:val="002E6C8D"/>
    <w:rsid w:val="002E6E3F"/>
    <w:rsid w:val="002E6EE2"/>
    <w:rsid w:val="002E712A"/>
    <w:rsid w:val="002E7169"/>
    <w:rsid w:val="002E75A2"/>
    <w:rsid w:val="002E78A2"/>
    <w:rsid w:val="002E7918"/>
    <w:rsid w:val="002E79B9"/>
    <w:rsid w:val="002E7B6E"/>
    <w:rsid w:val="002E7B77"/>
    <w:rsid w:val="002E7C09"/>
    <w:rsid w:val="002E7F1F"/>
    <w:rsid w:val="002F00DA"/>
    <w:rsid w:val="002F0156"/>
    <w:rsid w:val="002F05C5"/>
    <w:rsid w:val="002F05F5"/>
    <w:rsid w:val="002F0697"/>
    <w:rsid w:val="002F099A"/>
    <w:rsid w:val="002F0AE1"/>
    <w:rsid w:val="002F0CA1"/>
    <w:rsid w:val="002F1077"/>
    <w:rsid w:val="002F182E"/>
    <w:rsid w:val="002F202F"/>
    <w:rsid w:val="002F203C"/>
    <w:rsid w:val="002F20B8"/>
    <w:rsid w:val="002F2359"/>
    <w:rsid w:val="002F2365"/>
    <w:rsid w:val="002F24D2"/>
    <w:rsid w:val="002F24D8"/>
    <w:rsid w:val="002F27C3"/>
    <w:rsid w:val="002F2BE5"/>
    <w:rsid w:val="002F2E86"/>
    <w:rsid w:val="002F335E"/>
    <w:rsid w:val="002F399F"/>
    <w:rsid w:val="002F3F1B"/>
    <w:rsid w:val="002F4303"/>
    <w:rsid w:val="002F4393"/>
    <w:rsid w:val="002F4395"/>
    <w:rsid w:val="002F43C8"/>
    <w:rsid w:val="002F4541"/>
    <w:rsid w:val="002F488B"/>
    <w:rsid w:val="002F49BA"/>
    <w:rsid w:val="002F4A3A"/>
    <w:rsid w:val="002F4B75"/>
    <w:rsid w:val="002F534A"/>
    <w:rsid w:val="002F5570"/>
    <w:rsid w:val="002F5698"/>
    <w:rsid w:val="002F5A4D"/>
    <w:rsid w:val="002F5CEA"/>
    <w:rsid w:val="002F5F66"/>
    <w:rsid w:val="002F5FE8"/>
    <w:rsid w:val="002F5FF2"/>
    <w:rsid w:val="002F6035"/>
    <w:rsid w:val="002F664F"/>
    <w:rsid w:val="002F6BDC"/>
    <w:rsid w:val="002F6DBD"/>
    <w:rsid w:val="002F6DC7"/>
    <w:rsid w:val="002F6DCB"/>
    <w:rsid w:val="002F6E95"/>
    <w:rsid w:val="002F75C7"/>
    <w:rsid w:val="002F7994"/>
    <w:rsid w:val="002F7D3D"/>
    <w:rsid w:val="002F7EBC"/>
    <w:rsid w:val="003000EC"/>
    <w:rsid w:val="00300555"/>
    <w:rsid w:val="003008D8"/>
    <w:rsid w:val="0030094E"/>
    <w:rsid w:val="00300962"/>
    <w:rsid w:val="00300A5E"/>
    <w:rsid w:val="00300A6F"/>
    <w:rsid w:val="00300B67"/>
    <w:rsid w:val="00300D9E"/>
    <w:rsid w:val="00301003"/>
    <w:rsid w:val="003010A5"/>
    <w:rsid w:val="00301333"/>
    <w:rsid w:val="003018C7"/>
    <w:rsid w:val="003018D0"/>
    <w:rsid w:val="00301913"/>
    <w:rsid w:val="00301CC7"/>
    <w:rsid w:val="0030289C"/>
    <w:rsid w:val="00302A92"/>
    <w:rsid w:val="00302B1D"/>
    <w:rsid w:val="00302B2A"/>
    <w:rsid w:val="00302F81"/>
    <w:rsid w:val="0030336D"/>
    <w:rsid w:val="00303581"/>
    <w:rsid w:val="003036DF"/>
    <w:rsid w:val="0030370C"/>
    <w:rsid w:val="00303962"/>
    <w:rsid w:val="00303968"/>
    <w:rsid w:val="003039A6"/>
    <w:rsid w:val="00303AFE"/>
    <w:rsid w:val="00303B15"/>
    <w:rsid w:val="00303BDC"/>
    <w:rsid w:val="00303BF3"/>
    <w:rsid w:val="00304076"/>
    <w:rsid w:val="003041BF"/>
    <w:rsid w:val="003042A6"/>
    <w:rsid w:val="003042E2"/>
    <w:rsid w:val="00304675"/>
    <w:rsid w:val="003046AB"/>
    <w:rsid w:val="00304C4D"/>
    <w:rsid w:val="00305409"/>
    <w:rsid w:val="003055A0"/>
    <w:rsid w:val="003058D8"/>
    <w:rsid w:val="00305B9C"/>
    <w:rsid w:val="00305C6B"/>
    <w:rsid w:val="00306311"/>
    <w:rsid w:val="00306D83"/>
    <w:rsid w:val="00306E7F"/>
    <w:rsid w:val="00306F67"/>
    <w:rsid w:val="00306F7A"/>
    <w:rsid w:val="00307381"/>
    <w:rsid w:val="0030787A"/>
    <w:rsid w:val="00307885"/>
    <w:rsid w:val="00307959"/>
    <w:rsid w:val="0030798E"/>
    <w:rsid w:val="00307BB6"/>
    <w:rsid w:val="00307F4F"/>
    <w:rsid w:val="003100FC"/>
    <w:rsid w:val="0031030B"/>
    <w:rsid w:val="0031039B"/>
    <w:rsid w:val="003105F0"/>
    <w:rsid w:val="00310AA8"/>
    <w:rsid w:val="00310C40"/>
    <w:rsid w:val="00310F09"/>
    <w:rsid w:val="00310F45"/>
    <w:rsid w:val="00310F79"/>
    <w:rsid w:val="00311409"/>
    <w:rsid w:val="00311450"/>
    <w:rsid w:val="0031146E"/>
    <w:rsid w:val="00311595"/>
    <w:rsid w:val="003119BC"/>
    <w:rsid w:val="003119E4"/>
    <w:rsid w:val="00311A3F"/>
    <w:rsid w:val="00311B13"/>
    <w:rsid w:val="00311C2A"/>
    <w:rsid w:val="00311DBB"/>
    <w:rsid w:val="00312188"/>
    <w:rsid w:val="00312421"/>
    <w:rsid w:val="0031276A"/>
    <w:rsid w:val="003128E8"/>
    <w:rsid w:val="003129F8"/>
    <w:rsid w:val="00312A1A"/>
    <w:rsid w:val="00312F7A"/>
    <w:rsid w:val="00313930"/>
    <w:rsid w:val="00313A5A"/>
    <w:rsid w:val="00313AF6"/>
    <w:rsid w:val="00313B9E"/>
    <w:rsid w:val="00313BD2"/>
    <w:rsid w:val="00313DA5"/>
    <w:rsid w:val="00313F2F"/>
    <w:rsid w:val="00313F37"/>
    <w:rsid w:val="00314017"/>
    <w:rsid w:val="00314337"/>
    <w:rsid w:val="00314610"/>
    <w:rsid w:val="00314861"/>
    <w:rsid w:val="003148F3"/>
    <w:rsid w:val="00314D2C"/>
    <w:rsid w:val="00315276"/>
    <w:rsid w:val="0031534E"/>
    <w:rsid w:val="00315A16"/>
    <w:rsid w:val="00315AAE"/>
    <w:rsid w:val="00315E2B"/>
    <w:rsid w:val="003167A8"/>
    <w:rsid w:val="00316D7C"/>
    <w:rsid w:val="00316DDC"/>
    <w:rsid w:val="00316FAF"/>
    <w:rsid w:val="00317009"/>
    <w:rsid w:val="003175BD"/>
    <w:rsid w:val="00317754"/>
    <w:rsid w:val="0031782A"/>
    <w:rsid w:val="003178CD"/>
    <w:rsid w:val="00317BB9"/>
    <w:rsid w:val="00317D57"/>
    <w:rsid w:val="003200E7"/>
    <w:rsid w:val="00320436"/>
    <w:rsid w:val="00320875"/>
    <w:rsid w:val="00320B59"/>
    <w:rsid w:val="00321049"/>
    <w:rsid w:val="003216C8"/>
    <w:rsid w:val="0032170E"/>
    <w:rsid w:val="00321904"/>
    <w:rsid w:val="00321AE6"/>
    <w:rsid w:val="00321E05"/>
    <w:rsid w:val="003220BF"/>
    <w:rsid w:val="0032217E"/>
    <w:rsid w:val="003222E5"/>
    <w:rsid w:val="00322B44"/>
    <w:rsid w:val="00322DED"/>
    <w:rsid w:val="00322F0B"/>
    <w:rsid w:val="00323097"/>
    <w:rsid w:val="003232D9"/>
    <w:rsid w:val="003234F1"/>
    <w:rsid w:val="003236BE"/>
    <w:rsid w:val="00323861"/>
    <w:rsid w:val="003244C8"/>
    <w:rsid w:val="0032454D"/>
    <w:rsid w:val="003246B4"/>
    <w:rsid w:val="00324708"/>
    <w:rsid w:val="0032476E"/>
    <w:rsid w:val="00324B7E"/>
    <w:rsid w:val="00324CC2"/>
    <w:rsid w:val="003251E1"/>
    <w:rsid w:val="00325366"/>
    <w:rsid w:val="003254DA"/>
    <w:rsid w:val="0032568A"/>
    <w:rsid w:val="0032571C"/>
    <w:rsid w:val="003257DC"/>
    <w:rsid w:val="0032653F"/>
    <w:rsid w:val="00326B5B"/>
    <w:rsid w:val="00326DD2"/>
    <w:rsid w:val="00326FFE"/>
    <w:rsid w:val="0032715B"/>
    <w:rsid w:val="003271E0"/>
    <w:rsid w:val="003272ED"/>
    <w:rsid w:val="003274AE"/>
    <w:rsid w:val="0032751A"/>
    <w:rsid w:val="00327555"/>
    <w:rsid w:val="003277A6"/>
    <w:rsid w:val="0032790A"/>
    <w:rsid w:val="00327C84"/>
    <w:rsid w:val="003303DD"/>
    <w:rsid w:val="003304B6"/>
    <w:rsid w:val="003306DE"/>
    <w:rsid w:val="003308F6"/>
    <w:rsid w:val="00330BE6"/>
    <w:rsid w:val="00330CDC"/>
    <w:rsid w:val="00330CEF"/>
    <w:rsid w:val="00330D00"/>
    <w:rsid w:val="00330E12"/>
    <w:rsid w:val="00330E3B"/>
    <w:rsid w:val="00330FC9"/>
    <w:rsid w:val="00331032"/>
    <w:rsid w:val="0033110F"/>
    <w:rsid w:val="00331295"/>
    <w:rsid w:val="00331372"/>
    <w:rsid w:val="00331599"/>
    <w:rsid w:val="00331B4A"/>
    <w:rsid w:val="00331C8C"/>
    <w:rsid w:val="00331D82"/>
    <w:rsid w:val="00331ED6"/>
    <w:rsid w:val="00331F9C"/>
    <w:rsid w:val="00331FD0"/>
    <w:rsid w:val="00332386"/>
    <w:rsid w:val="003323E1"/>
    <w:rsid w:val="00332598"/>
    <w:rsid w:val="003328FB"/>
    <w:rsid w:val="00332D5C"/>
    <w:rsid w:val="00332FE9"/>
    <w:rsid w:val="00333031"/>
    <w:rsid w:val="0033323A"/>
    <w:rsid w:val="003332D3"/>
    <w:rsid w:val="00333310"/>
    <w:rsid w:val="003338C8"/>
    <w:rsid w:val="00333901"/>
    <w:rsid w:val="00333AF4"/>
    <w:rsid w:val="00333B89"/>
    <w:rsid w:val="00333C1C"/>
    <w:rsid w:val="00333D2A"/>
    <w:rsid w:val="003340D5"/>
    <w:rsid w:val="00334313"/>
    <w:rsid w:val="00334419"/>
    <w:rsid w:val="00334764"/>
    <w:rsid w:val="003348A3"/>
    <w:rsid w:val="00334B6C"/>
    <w:rsid w:val="00334C44"/>
    <w:rsid w:val="00334E00"/>
    <w:rsid w:val="00334F79"/>
    <w:rsid w:val="00334FCC"/>
    <w:rsid w:val="00335066"/>
    <w:rsid w:val="003350FD"/>
    <w:rsid w:val="0033510F"/>
    <w:rsid w:val="003354E9"/>
    <w:rsid w:val="003356B8"/>
    <w:rsid w:val="003357DB"/>
    <w:rsid w:val="003359DC"/>
    <w:rsid w:val="00335C50"/>
    <w:rsid w:val="00335ECC"/>
    <w:rsid w:val="00335EE7"/>
    <w:rsid w:val="00336104"/>
    <w:rsid w:val="003364FB"/>
    <w:rsid w:val="00336615"/>
    <w:rsid w:val="0033689E"/>
    <w:rsid w:val="00336B0A"/>
    <w:rsid w:val="00336CF2"/>
    <w:rsid w:val="00336E0D"/>
    <w:rsid w:val="00336E3C"/>
    <w:rsid w:val="00336F3C"/>
    <w:rsid w:val="00337761"/>
    <w:rsid w:val="00337A87"/>
    <w:rsid w:val="0034003B"/>
    <w:rsid w:val="00340092"/>
    <w:rsid w:val="003402E9"/>
    <w:rsid w:val="00340438"/>
    <w:rsid w:val="0034076D"/>
    <w:rsid w:val="003407A1"/>
    <w:rsid w:val="00340C76"/>
    <w:rsid w:val="00340C84"/>
    <w:rsid w:val="00340EDD"/>
    <w:rsid w:val="0034140F"/>
    <w:rsid w:val="0034170C"/>
    <w:rsid w:val="003419FB"/>
    <w:rsid w:val="00341A08"/>
    <w:rsid w:val="00341ADF"/>
    <w:rsid w:val="00341B2F"/>
    <w:rsid w:val="00341C63"/>
    <w:rsid w:val="00341D71"/>
    <w:rsid w:val="00341E9C"/>
    <w:rsid w:val="003427E9"/>
    <w:rsid w:val="00342816"/>
    <w:rsid w:val="00342AD6"/>
    <w:rsid w:val="00342D34"/>
    <w:rsid w:val="00342E6B"/>
    <w:rsid w:val="00342F57"/>
    <w:rsid w:val="00342FA0"/>
    <w:rsid w:val="003430F6"/>
    <w:rsid w:val="00343642"/>
    <w:rsid w:val="0034384B"/>
    <w:rsid w:val="00343AD0"/>
    <w:rsid w:val="00343BFF"/>
    <w:rsid w:val="00343DEA"/>
    <w:rsid w:val="00343ECF"/>
    <w:rsid w:val="00343FBF"/>
    <w:rsid w:val="00344144"/>
    <w:rsid w:val="0034435C"/>
    <w:rsid w:val="003445E1"/>
    <w:rsid w:val="003445F1"/>
    <w:rsid w:val="0034483F"/>
    <w:rsid w:val="00344A6C"/>
    <w:rsid w:val="00344D23"/>
    <w:rsid w:val="00344D37"/>
    <w:rsid w:val="003450BD"/>
    <w:rsid w:val="003450E5"/>
    <w:rsid w:val="00345140"/>
    <w:rsid w:val="00345349"/>
    <w:rsid w:val="00345632"/>
    <w:rsid w:val="003457EE"/>
    <w:rsid w:val="003459B4"/>
    <w:rsid w:val="00345ED8"/>
    <w:rsid w:val="003460E9"/>
    <w:rsid w:val="003462B6"/>
    <w:rsid w:val="00346495"/>
    <w:rsid w:val="003465E5"/>
    <w:rsid w:val="003468F9"/>
    <w:rsid w:val="00346A6C"/>
    <w:rsid w:val="003470B7"/>
    <w:rsid w:val="00347115"/>
    <w:rsid w:val="0034751B"/>
    <w:rsid w:val="0034781E"/>
    <w:rsid w:val="003478FF"/>
    <w:rsid w:val="00347972"/>
    <w:rsid w:val="00347E1C"/>
    <w:rsid w:val="00350012"/>
    <w:rsid w:val="0035003D"/>
    <w:rsid w:val="00350134"/>
    <w:rsid w:val="00350204"/>
    <w:rsid w:val="003503F3"/>
    <w:rsid w:val="003508EB"/>
    <w:rsid w:val="00350AB2"/>
    <w:rsid w:val="00350AD6"/>
    <w:rsid w:val="00350C2B"/>
    <w:rsid w:val="00350C67"/>
    <w:rsid w:val="00350F77"/>
    <w:rsid w:val="0035113E"/>
    <w:rsid w:val="003511DF"/>
    <w:rsid w:val="003513C4"/>
    <w:rsid w:val="0035141B"/>
    <w:rsid w:val="0035157A"/>
    <w:rsid w:val="0035276B"/>
    <w:rsid w:val="00352B33"/>
    <w:rsid w:val="00352D12"/>
    <w:rsid w:val="00352DC9"/>
    <w:rsid w:val="00352E73"/>
    <w:rsid w:val="00352EC1"/>
    <w:rsid w:val="00352F19"/>
    <w:rsid w:val="003532E3"/>
    <w:rsid w:val="0035349A"/>
    <w:rsid w:val="0035349C"/>
    <w:rsid w:val="003539FC"/>
    <w:rsid w:val="00353A88"/>
    <w:rsid w:val="00353F16"/>
    <w:rsid w:val="00354214"/>
    <w:rsid w:val="00354340"/>
    <w:rsid w:val="003544A5"/>
    <w:rsid w:val="00354815"/>
    <w:rsid w:val="003548DB"/>
    <w:rsid w:val="00354A55"/>
    <w:rsid w:val="00354DB5"/>
    <w:rsid w:val="00354F7E"/>
    <w:rsid w:val="0035510D"/>
    <w:rsid w:val="0035542D"/>
    <w:rsid w:val="003555AF"/>
    <w:rsid w:val="003556FA"/>
    <w:rsid w:val="00355788"/>
    <w:rsid w:val="003557D2"/>
    <w:rsid w:val="00355A5C"/>
    <w:rsid w:val="00355FCF"/>
    <w:rsid w:val="003561E6"/>
    <w:rsid w:val="00356760"/>
    <w:rsid w:val="00356B7E"/>
    <w:rsid w:val="00356BA8"/>
    <w:rsid w:val="00356E8A"/>
    <w:rsid w:val="00356F80"/>
    <w:rsid w:val="00356FAD"/>
    <w:rsid w:val="0035725C"/>
    <w:rsid w:val="00357400"/>
    <w:rsid w:val="003576A2"/>
    <w:rsid w:val="003579FB"/>
    <w:rsid w:val="00357E26"/>
    <w:rsid w:val="00357E90"/>
    <w:rsid w:val="00357F88"/>
    <w:rsid w:val="00360033"/>
    <w:rsid w:val="003602BB"/>
    <w:rsid w:val="003609EF"/>
    <w:rsid w:val="00360E75"/>
    <w:rsid w:val="00360F95"/>
    <w:rsid w:val="0036117F"/>
    <w:rsid w:val="003614E3"/>
    <w:rsid w:val="00361522"/>
    <w:rsid w:val="00361829"/>
    <w:rsid w:val="00361DFD"/>
    <w:rsid w:val="00361E3A"/>
    <w:rsid w:val="0036231A"/>
    <w:rsid w:val="0036239F"/>
    <w:rsid w:val="0036279C"/>
    <w:rsid w:val="00362E2B"/>
    <w:rsid w:val="00362E31"/>
    <w:rsid w:val="00362FF9"/>
    <w:rsid w:val="00363242"/>
    <w:rsid w:val="0036383B"/>
    <w:rsid w:val="003638DD"/>
    <w:rsid w:val="00363986"/>
    <w:rsid w:val="00363A69"/>
    <w:rsid w:val="00363F18"/>
    <w:rsid w:val="003642F8"/>
    <w:rsid w:val="00364377"/>
    <w:rsid w:val="0036437E"/>
    <w:rsid w:val="003643B9"/>
    <w:rsid w:val="00364782"/>
    <w:rsid w:val="00364D59"/>
    <w:rsid w:val="00364DDF"/>
    <w:rsid w:val="00365160"/>
    <w:rsid w:val="00365177"/>
    <w:rsid w:val="00365484"/>
    <w:rsid w:val="00365765"/>
    <w:rsid w:val="003660EB"/>
    <w:rsid w:val="003666A4"/>
    <w:rsid w:val="00366744"/>
    <w:rsid w:val="0036699C"/>
    <w:rsid w:val="00366DFD"/>
    <w:rsid w:val="003675DD"/>
    <w:rsid w:val="00367D78"/>
    <w:rsid w:val="00370154"/>
    <w:rsid w:val="0037131A"/>
    <w:rsid w:val="003715D4"/>
    <w:rsid w:val="00371B9D"/>
    <w:rsid w:val="0037215D"/>
    <w:rsid w:val="00372547"/>
    <w:rsid w:val="00372575"/>
    <w:rsid w:val="00372718"/>
    <w:rsid w:val="00372754"/>
    <w:rsid w:val="00372806"/>
    <w:rsid w:val="00372C4B"/>
    <w:rsid w:val="00372D82"/>
    <w:rsid w:val="003732F0"/>
    <w:rsid w:val="003738CE"/>
    <w:rsid w:val="0037391B"/>
    <w:rsid w:val="00373F77"/>
    <w:rsid w:val="00374019"/>
    <w:rsid w:val="0037469A"/>
    <w:rsid w:val="00374752"/>
    <w:rsid w:val="00374CB6"/>
    <w:rsid w:val="00375007"/>
    <w:rsid w:val="003753C6"/>
    <w:rsid w:val="0037548A"/>
    <w:rsid w:val="003755A3"/>
    <w:rsid w:val="003756F2"/>
    <w:rsid w:val="00375822"/>
    <w:rsid w:val="00375930"/>
    <w:rsid w:val="0037593A"/>
    <w:rsid w:val="00375CCE"/>
    <w:rsid w:val="00375F80"/>
    <w:rsid w:val="00375FFC"/>
    <w:rsid w:val="00376188"/>
    <w:rsid w:val="0037623D"/>
    <w:rsid w:val="003766D7"/>
    <w:rsid w:val="003768B6"/>
    <w:rsid w:val="003768DB"/>
    <w:rsid w:val="00376D0B"/>
    <w:rsid w:val="00376D3C"/>
    <w:rsid w:val="00376D66"/>
    <w:rsid w:val="0037703F"/>
    <w:rsid w:val="003772F0"/>
    <w:rsid w:val="0037754B"/>
    <w:rsid w:val="003775B7"/>
    <w:rsid w:val="003775F6"/>
    <w:rsid w:val="003777E2"/>
    <w:rsid w:val="00377BC2"/>
    <w:rsid w:val="00377E58"/>
    <w:rsid w:val="00377E6F"/>
    <w:rsid w:val="003805B5"/>
    <w:rsid w:val="003805CF"/>
    <w:rsid w:val="00380A5D"/>
    <w:rsid w:val="00380EC5"/>
    <w:rsid w:val="00380F35"/>
    <w:rsid w:val="00381A51"/>
    <w:rsid w:val="00381A59"/>
    <w:rsid w:val="00381A93"/>
    <w:rsid w:val="00381F13"/>
    <w:rsid w:val="00381F4C"/>
    <w:rsid w:val="00381F4E"/>
    <w:rsid w:val="0038205D"/>
    <w:rsid w:val="00382125"/>
    <w:rsid w:val="00382601"/>
    <w:rsid w:val="003826D6"/>
    <w:rsid w:val="00382720"/>
    <w:rsid w:val="00382752"/>
    <w:rsid w:val="00382A36"/>
    <w:rsid w:val="003830D6"/>
    <w:rsid w:val="003831B7"/>
    <w:rsid w:val="003834FA"/>
    <w:rsid w:val="003837DA"/>
    <w:rsid w:val="00383AF2"/>
    <w:rsid w:val="00383FED"/>
    <w:rsid w:val="003840D5"/>
    <w:rsid w:val="003847D7"/>
    <w:rsid w:val="0038498D"/>
    <w:rsid w:val="00384A79"/>
    <w:rsid w:val="00384A8B"/>
    <w:rsid w:val="00384F81"/>
    <w:rsid w:val="00385241"/>
    <w:rsid w:val="00385433"/>
    <w:rsid w:val="0038562B"/>
    <w:rsid w:val="00385686"/>
    <w:rsid w:val="003856F5"/>
    <w:rsid w:val="003858D1"/>
    <w:rsid w:val="0038593A"/>
    <w:rsid w:val="00385B1A"/>
    <w:rsid w:val="00385C82"/>
    <w:rsid w:val="00385EFF"/>
    <w:rsid w:val="00386087"/>
    <w:rsid w:val="00386410"/>
    <w:rsid w:val="00386C3A"/>
    <w:rsid w:val="00386E82"/>
    <w:rsid w:val="003872C4"/>
    <w:rsid w:val="00387AEC"/>
    <w:rsid w:val="00387B87"/>
    <w:rsid w:val="00387E1D"/>
    <w:rsid w:val="00387E5C"/>
    <w:rsid w:val="00387EDC"/>
    <w:rsid w:val="003902CC"/>
    <w:rsid w:val="003904EA"/>
    <w:rsid w:val="00390518"/>
    <w:rsid w:val="003908AF"/>
    <w:rsid w:val="00390C1D"/>
    <w:rsid w:val="00390C48"/>
    <w:rsid w:val="00390C92"/>
    <w:rsid w:val="00390F31"/>
    <w:rsid w:val="00391233"/>
    <w:rsid w:val="003914B9"/>
    <w:rsid w:val="003914C4"/>
    <w:rsid w:val="00391644"/>
    <w:rsid w:val="003919CE"/>
    <w:rsid w:val="00391B90"/>
    <w:rsid w:val="00391BBD"/>
    <w:rsid w:val="00391CCE"/>
    <w:rsid w:val="00391D89"/>
    <w:rsid w:val="0039207B"/>
    <w:rsid w:val="00392181"/>
    <w:rsid w:val="003921C2"/>
    <w:rsid w:val="00392303"/>
    <w:rsid w:val="003924D9"/>
    <w:rsid w:val="003926A6"/>
    <w:rsid w:val="00392AD7"/>
    <w:rsid w:val="00392BE6"/>
    <w:rsid w:val="00392C65"/>
    <w:rsid w:val="00392CF2"/>
    <w:rsid w:val="00393270"/>
    <w:rsid w:val="003935AE"/>
    <w:rsid w:val="003935C3"/>
    <w:rsid w:val="003935DB"/>
    <w:rsid w:val="0039361D"/>
    <w:rsid w:val="003938F3"/>
    <w:rsid w:val="00393C97"/>
    <w:rsid w:val="00393FE3"/>
    <w:rsid w:val="003941DB"/>
    <w:rsid w:val="0039447D"/>
    <w:rsid w:val="003944A0"/>
    <w:rsid w:val="0039455B"/>
    <w:rsid w:val="0039457F"/>
    <w:rsid w:val="003945BD"/>
    <w:rsid w:val="003949C6"/>
    <w:rsid w:val="003949E6"/>
    <w:rsid w:val="00394A36"/>
    <w:rsid w:val="00394BE8"/>
    <w:rsid w:val="00394CF6"/>
    <w:rsid w:val="00394E61"/>
    <w:rsid w:val="0039534D"/>
    <w:rsid w:val="003953B7"/>
    <w:rsid w:val="00395559"/>
    <w:rsid w:val="00395618"/>
    <w:rsid w:val="00395706"/>
    <w:rsid w:val="00396123"/>
    <w:rsid w:val="00396439"/>
    <w:rsid w:val="003965EA"/>
    <w:rsid w:val="00396782"/>
    <w:rsid w:val="0039698C"/>
    <w:rsid w:val="00396A9D"/>
    <w:rsid w:val="00396C2D"/>
    <w:rsid w:val="003970CC"/>
    <w:rsid w:val="003973F3"/>
    <w:rsid w:val="003974A8"/>
    <w:rsid w:val="00397743"/>
    <w:rsid w:val="00397B88"/>
    <w:rsid w:val="00397B95"/>
    <w:rsid w:val="00397BA7"/>
    <w:rsid w:val="00397CD4"/>
    <w:rsid w:val="00397D34"/>
    <w:rsid w:val="003A0398"/>
    <w:rsid w:val="003A048F"/>
    <w:rsid w:val="003A08C8"/>
    <w:rsid w:val="003A0B0E"/>
    <w:rsid w:val="003A0C67"/>
    <w:rsid w:val="003A0DED"/>
    <w:rsid w:val="003A0F9C"/>
    <w:rsid w:val="003A0FC6"/>
    <w:rsid w:val="003A1142"/>
    <w:rsid w:val="003A167B"/>
    <w:rsid w:val="003A1975"/>
    <w:rsid w:val="003A1C3D"/>
    <w:rsid w:val="003A20F0"/>
    <w:rsid w:val="003A2395"/>
    <w:rsid w:val="003A23D4"/>
    <w:rsid w:val="003A2680"/>
    <w:rsid w:val="003A2B7A"/>
    <w:rsid w:val="003A3057"/>
    <w:rsid w:val="003A3535"/>
    <w:rsid w:val="003A372E"/>
    <w:rsid w:val="003A3853"/>
    <w:rsid w:val="003A38B2"/>
    <w:rsid w:val="003A4212"/>
    <w:rsid w:val="003A4381"/>
    <w:rsid w:val="003A44AA"/>
    <w:rsid w:val="003A44B3"/>
    <w:rsid w:val="003A4564"/>
    <w:rsid w:val="003A4726"/>
    <w:rsid w:val="003A473E"/>
    <w:rsid w:val="003A4B9B"/>
    <w:rsid w:val="003A4BB8"/>
    <w:rsid w:val="003A4F65"/>
    <w:rsid w:val="003A50EC"/>
    <w:rsid w:val="003A5461"/>
    <w:rsid w:val="003A5547"/>
    <w:rsid w:val="003A5801"/>
    <w:rsid w:val="003A5897"/>
    <w:rsid w:val="003A5D4F"/>
    <w:rsid w:val="003A615B"/>
    <w:rsid w:val="003A67B4"/>
    <w:rsid w:val="003A6D6C"/>
    <w:rsid w:val="003A6F7B"/>
    <w:rsid w:val="003A70CD"/>
    <w:rsid w:val="003A7207"/>
    <w:rsid w:val="003A7A51"/>
    <w:rsid w:val="003A7B2C"/>
    <w:rsid w:val="003A7C09"/>
    <w:rsid w:val="003A7E4E"/>
    <w:rsid w:val="003B0012"/>
    <w:rsid w:val="003B020B"/>
    <w:rsid w:val="003B074D"/>
    <w:rsid w:val="003B07F3"/>
    <w:rsid w:val="003B0E06"/>
    <w:rsid w:val="003B166F"/>
    <w:rsid w:val="003B2103"/>
    <w:rsid w:val="003B2505"/>
    <w:rsid w:val="003B29D7"/>
    <w:rsid w:val="003B31BC"/>
    <w:rsid w:val="003B320D"/>
    <w:rsid w:val="003B32CD"/>
    <w:rsid w:val="003B3346"/>
    <w:rsid w:val="003B3570"/>
    <w:rsid w:val="003B3B37"/>
    <w:rsid w:val="003B3C19"/>
    <w:rsid w:val="003B3CEB"/>
    <w:rsid w:val="003B3EE6"/>
    <w:rsid w:val="003B4191"/>
    <w:rsid w:val="003B478D"/>
    <w:rsid w:val="003B4CA5"/>
    <w:rsid w:val="003B4D32"/>
    <w:rsid w:val="003B4E4D"/>
    <w:rsid w:val="003B523A"/>
    <w:rsid w:val="003B53D8"/>
    <w:rsid w:val="003B5700"/>
    <w:rsid w:val="003B5A26"/>
    <w:rsid w:val="003B5A5A"/>
    <w:rsid w:val="003B5B4F"/>
    <w:rsid w:val="003B5E51"/>
    <w:rsid w:val="003B5E6A"/>
    <w:rsid w:val="003B66F3"/>
    <w:rsid w:val="003B6701"/>
    <w:rsid w:val="003B67D5"/>
    <w:rsid w:val="003B690C"/>
    <w:rsid w:val="003B711C"/>
    <w:rsid w:val="003B781B"/>
    <w:rsid w:val="003B78F8"/>
    <w:rsid w:val="003B7B26"/>
    <w:rsid w:val="003B7DD4"/>
    <w:rsid w:val="003B7E9C"/>
    <w:rsid w:val="003B7F30"/>
    <w:rsid w:val="003B7FD6"/>
    <w:rsid w:val="003C00F5"/>
    <w:rsid w:val="003C04CD"/>
    <w:rsid w:val="003C0576"/>
    <w:rsid w:val="003C05A0"/>
    <w:rsid w:val="003C0B86"/>
    <w:rsid w:val="003C0CD9"/>
    <w:rsid w:val="003C1198"/>
    <w:rsid w:val="003C18C4"/>
    <w:rsid w:val="003C1B88"/>
    <w:rsid w:val="003C1C99"/>
    <w:rsid w:val="003C1DEF"/>
    <w:rsid w:val="003C2452"/>
    <w:rsid w:val="003C2739"/>
    <w:rsid w:val="003C279C"/>
    <w:rsid w:val="003C27A2"/>
    <w:rsid w:val="003C2931"/>
    <w:rsid w:val="003C2D08"/>
    <w:rsid w:val="003C2E94"/>
    <w:rsid w:val="003C2E9E"/>
    <w:rsid w:val="003C3076"/>
    <w:rsid w:val="003C3091"/>
    <w:rsid w:val="003C3583"/>
    <w:rsid w:val="003C39BA"/>
    <w:rsid w:val="003C455A"/>
    <w:rsid w:val="003C45B0"/>
    <w:rsid w:val="003C4683"/>
    <w:rsid w:val="003C496E"/>
    <w:rsid w:val="003C4B34"/>
    <w:rsid w:val="003C4FF7"/>
    <w:rsid w:val="003C5599"/>
    <w:rsid w:val="003C5799"/>
    <w:rsid w:val="003C5816"/>
    <w:rsid w:val="003C58AE"/>
    <w:rsid w:val="003C58F3"/>
    <w:rsid w:val="003C5B76"/>
    <w:rsid w:val="003C5B89"/>
    <w:rsid w:val="003C5BD7"/>
    <w:rsid w:val="003C5D86"/>
    <w:rsid w:val="003C5DF8"/>
    <w:rsid w:val="003C5E60"/>
    <w:rsid w:val="003C5E66"/>
    <w:rsid w:val="003C606B"/>
    <w:rsid w:val="003C64EC"/>
    <w:rsid w:val="003C65BF"/>
    <w:rsid w:val="003C66CA"/>
    <w:rsid w:val="003C69BE"/>
    <w:rsid w:val="003C7110"/>
    <w:rsid w:val="003C7406"/>
    <w:rsid w:val="003C7473"/>
    <w:rsid w:val="003C752E"/>
    <w:rsid w:val="003C7752"/>
    <w:rsid w:val="003C7859"/>
    <w:rsid w:val="003C7B37"/>
    <w:rsid w:val="003C7DB5"/>
    <w:rsid w:val="003C7F0B"/>
    <w:rsid w:val="003C7F58"/>
    <w:rsid w:val="003D0267"/>
    <w:rsid w:val="003D0701"/>
    <w:rsid w:val="003D0AB7"/>
    <w:rsid w:val="003D0DBA"/>
    <w:rsid w:val="003D0E23"/>
    <w:rsid w:val="003D104A"/>
    <w:rsid w:val="003D1556"/>
    <w:rsid w:val="003D158C"/>
    <w:rsid w:val="003D1697"/>
    <w:rsid w:val="003D1761"/>
    <w:rsid w:val="003D179F"/>
    <w:rsid w:val="003D17A8"/>
    <w:rsid w:val="003D1810"/>
    <w:rsid w:val="003D18D4"/>
    <w:rsid w:val="003D1B86"/>
    <w:rsid w:val="003D2010"/>
    <w:rsid w:val="003D20A6"/>
    <w:rsid w:val="003D223D"/>
    <w:rsid w:val="003D275D"/>
    <w:rsid w:val="003D283E"/>
    <w:rsid w:val="003D2D01"/>
    <w:rsid w:val="003D2F57"/>
    <w:rsid w:val="003D2FD9"/>
    <w:rsid w:val="003D308F"/>
    <w:rsid w:val="003D32D8"/>
    <w:rsid w:val="003D32E6"/>
    <w:rsid w:val="003D33FA"/>
    <w:rsid w:val="003D3514"/>
    <w:rsid w:val="003D3948"/>
    <w:rsid w:val="003D39C7"/>
    <w:rsid w:val="003D3F16"/>
    <w:rsid w:val="003D3F71"/>
    <w:rsid w:val="003D409D"/>
    <w:rsid w:val="003D4158"/>
    <w:rsid w:val="003D4A3B"/>
    <w:rsid w:val="003D4E86"/>
    <w:rsid w:val="003D4F5E"/>
    <w:rsid w:val="003D4FB0"/>
    <w:rsid w:val="003D50A3"/>
    <w:rsid w:val="003D522C"/>
    <w:rsid w:val="003D5459"/>
    <w:rsid w:val="003D5F6A"/>
    <w:rsid w:val="003D60C7"/>
    <w:rsid w:val="003D647D"/>
    <w:rsid w:val="003D6515"/>
    <w:rsid w:val="003D6829"/>
    <w:rsid w:val="003D6AA1"/>
    <w:rsid w:val="003D70BB"/>
    <w:rsid w:val="003D736E"/>
    <w:rsid w:val="003D7628"/>
    <w:rsid w:val="003D7AAC"/>
    <w:rsid w:val="003E0282"/>
    <w:rsid w:val="003E0361"/>
    <w:rsid w:val="003E053B"/>
    <w:rsid w:val="003E1347"/>
    <w:rsid w:val="003E18AE"/>
    <w:rsid w:val="003E18CB"/>
    <w:rsid w:val="003E1A36"/>
    <w:rsid w:val="003E1AD3"/>
    <w:rsid w:val="003E1D5E"/>
    <w:rsid w:val="003E1E99"/>
    <w:rsid w:val="003E1F29"/>
    <w:rsid w:val="003E2543"/>
    <w:rsid w:val="003E25F3"/>
    <w:rsid w:val="003E289A"/>
    <w:rsid w:val="003E2B34"/>
    <w:rsid w:val="003E2C42"/>
    <w:rsid w:val="003E2C86"/>
    <w:rsid w:val="003E2D23"/>
    <w:rsid w:val="003E2E05"/>
    <w:rsid w:val="003E2EBE"/>
    <w:rsid w:val="003E2F1B"/>
    <w:rsid w:val="003E2F23"/>
    <w:rsid w:val="003E2FC1"/>
    <w:rsid w:val="003E2FD0"/>
    <w:rsid w:val="003E318E"/>
    <w:rsid w:val="003E342D"/>
    <w:rsid w:val="003E3648"/>
    <w:rsid w:val="003E365B"/>
    <w:rsid w:val="003E3A46"/>
    <w:rsid w:val="003E3D92"/>
    <w:rsid w:val="003E3F20"/>
    <w:rsid w:val="003E3F2C"/>
    <w:rsid w:val="003E4044"/>
    <w:rsid w:val="003E4223"/>
    <w:rsid w:val="003E4494"/>
    <w:rsid w:val="003E44C7"/>
    <w:rsid w:val="003E44EA"/>
    <w:rsid w:val="003E4723"/>
    <w:rsid w:val="003E4779"/>
    <w:rsid w:val="003E4D68"/>
    <w:rsid w:val="003E53C6"/>
    <w:rsid w:val="003E5490"/>
    <w:rsid w:val="003E57EB"/>
    <w:rsid w:val="003E57F9"/>
    <w:rsid w:val="003E59A2"/>
    <w:rsid w:val="003E5BCD"/>
    <w:rsid w:val="003E5CA5"/>
    <w:rsid w:val="003E5DAC"/>
    <w:rsid w:val="003E5FD2"/>
    <w:rsid w:val="003E60A9"/>
    <w:rsid w:val="003E64AD"/>
    <w:rsid w:val="003E66F2"/>
    <w:rsid w:val="003E6D48"/>
    <w:rsid w:val="003E7185"/>
    <w:rsid w:val="003E756E"/>
    <w:rsid w:val="003E7949"/>
    <w:rsid w:val="003E7A7F"/>
    <w:rsid w:val="003E7AAA"/>
    <w:rsid w:val="003E7E90"/>
    <w:rsid w:val="003F00A8"/>
    <w:rsid w:val="003F0208"/>
    <w:rsid w:val="003F0573"/>
    <w:rsid w:val="003F0856"/>
    <w:rsid w:val="003F094B"/>
    <w:rsid w:val="003F0DFF"/>
    <w:rsid w:val="003F1062"/>
    <w:rsid w:val="003F17DE"/>
    <w:rsid w:val="003F18B7"/>
    <w:rsid w:val="003F1923"/>
    <w:rsid w:val="003F19D4"/>
    <w:rsid w:val="003F1CFB"/>
    <w:rsid w:val="003F1D5C"/>
    <w:rsid w:val="003F1DA9"/>
    <w:rsid w:val="003F1FC5"/>
    <w:rsid w:val="003F1FCF"/>
    <w:rsid w:val="003F20D4"/>
    <w:rsid w:val="003F22D1"/>
    <w:rsid w:val="003F2723"/>
    <w:rsid w:val="003F2733"/>
    <w:rsid w:val="003F293D"/>
    <w:rsid w:val="003F2E17"/>
    <w:rsid w:val="003F2EF2"/>
    <w:rsid w:val="003F33F8"/>
    <w:rsid w:val="003F368B"/>
    <w:rsid w:val="003F38C4"/>
    <w:rsid w:val="003F3984"/>
    <w:rsid w:val="003F3AB1"/>
    <w:rsid w:val="003F3EEB"/>
    <w:rsid w:val="003F3FE8"/>
    <w:rsid w:val="003F417E"/>
    <w:rsid w:val="003F4199"/>
    <w:rsid w:val="003F4218"/>
    <w:rsid w:val="003F44AD"/>
    <w:rsid w:val="003F44C3"/>
    <w:rsid w:val="003F4755"/>
    <w:rsid w:val="003F476A"/>
    <w:rsid w:val="003F487F"/>
    <w:rsid w:val="003F48B7"/>
    <w:rsid w:val="003F4DAD"/>
    <w:rsid w:val="003F4EBD"/>
    <w:rsid w:val="003F503F"/>
    <w:rsid w:val="003F52BD"/>
    <w:rsid w:val="003F53DB"/>
    <w:rsid w:val="003F55F6"/>
    <w:rsid w:val="003F5939"/>
    <w:rsid w:val="003F5AC6"/>
    <w:rsid w:val="003F5E05"/>
    <w:rsid w:val="003F608C"/>
    <w:rsid w:val="003F6513"/>
    <w:rsid w:val="003F651E"/>
    <w:rsid w:val="003F690E"/>
    <w:rsid w:val="003F69D0"/>
    <w:rsid w:val="003F6BDC"/>
    <w:rsid w:val="003F6C5A"/>
    <w:rsid w:val="003F6E71"/>
    <w:rsid w:val="003F720A"/>
    <w:rsid w:val="003F75E9"/>
    <w:rsid w:val="003F767B"/>
    <w:rsid w:val="003F76AE"/>
    <w:rsid w:val="003F7A4C"/>
    <w:rsid w:val="003F7D0E"/>
    <w:rsid w:val="0040069D"/>
    <w:rsid w:val="00400708"/>
    <w:rsid w:val="00400A1E"/>
    <w:rsid w:val="004010AD"/>
    <w:rsid w:val="004016B2"/>
    <w:rsid w:val="0040178E"/>
    <w:rsid w:val="004017EB"/>
    <w:rsid w:val="00401A96"/>
    <w:rsid w:val="00402056"/>
    <w:rsid w:val="0040208E"/>
    <w:rsid w:val="0040220D"/>
    <w:rsid w:val="004026EB"/>
    <w:rsid w:val="00402893"/>
    <w:rsid w:val="00402B0F"/>
    <w:rsid w:val="00402DE6"/>
    <w:rsid w:val="00403327"/>
    <w:rsid w:val="004034B0"/>
    <w:rsid w:val="0040376E"/>
    <w:rsid w:val="00403771"/>
    <w:rsid w:val="00403976"/>
    <w:rsid w:val="00403A03"/>
    <w:rsid w:val="00403B98"/>
    <w:rsid w:val="00403C3D"/>
    <w:rsid w:val="00403CED"/>
    <w:rsid w:val="00403E83"/>
    <w:rsid w:val="00403F84"/>
    <w:rsid w:val="00404045"/>
    <w:rsid w:val="00404084"/>
    <w:rsid w:val="004040CA"/>
    <w:rsid w:val="004042F9"/>
    <w:rsid w:val="00404322"/>
    <w:rsid w:val="0040450E"/>
    <w:rsid w:val="004045F6"/>
    <w:rsid w:val="004046F5"/>
    <w:rsid w:val="00404A90"/>
    <w:rsid w:val="00404AA4"/>
    <w:rsid w:val="00404C29"/>
    <w:rsid w:val="00404C6A"/>
    <w:rsid w:val="00405755"/>
    <w:rsid w:val="00405840"/>
    <w:rsid w:val="00405907"/>
    <w:rsid w:val="00405B67"/>
    <w:rsid w:val="00405BD0"/>
    <w:rsid w:val="00405C43"/>
    <w:rsid w:val="00405F09"/>
    <w:rsid w:val="00405F21"/>
    <w:rsid w:val="004068F6"/>
    <w:rsid w:val="00406D18"/>
    <w:rsid w:val="00406F23"/>
    <w:rsid w:val="004070FF"/>
    <w:rsid w:val="0040719E"/>
    <w:rsid w:val="004072A9"/>
    <w:rsid w:val="0040792F"/>
    <w:rsid w:val="00407A3A"/>
    <w:rsid w:val="00407D17"/>
    <w:rsid w:val="00407F15"/>
    <w:rsid w:val="0041002A"/>
    <w:rsid w:val="00410095"/>
    <w:rsid w:val="00410147"/>
    <w:rsid w:val="00410371"/>
    <w:rsid w:val="004107C5"/>
    <w:rsid w:val="004109CE"/>
    <w:rsid w:val="004114A8"/>
    <w:rsid w:val="00411933"/>
    <w:rsid w:val="004121D3"/>
    <w:rsid w:val="00412457"/>
    <w:rsid w:val="0041288E"/>
    <w:rsid w:val="00412B34"/>
    <w:rsid w:val="00412EEB"/>
    <w:rsid w:val="00413080"/>
    <w:rsid w:val="0041324E"/>
    <w:rsid w:val="00413849"/>
    <w:rsid w:val="00413A52"/>
    <w:rsid w:val="00413AA5"/>
    <w:rsid w:val="00413C3F"/>
    <w:rsid w:val="00413EB8"/>
    <w:rsid w:val="004145C6"/>
    <w:rsid w:val="004146F0"/>
    <w:rsid w:val="00414B9F"/>
    <w:rsid w:val="00414F27"/>
    <w:rsid w:val="00414F3E"/>
    <w:rsid w:val="004150D8"/>
    <w:rsid w:val="0041518D"/>
    <w:rsid w:val="004153FF"/>
    <w:rsid w:val="00415441"/>
    <w:rsid w:val="00415958"/>
    <w:rsid w:val="00415AB4"/>
    <w:rsid w:val="00415AE7"/>
    <w:rsid w:val="00415AF0"/>
    <w:rsid w:val="00415DEC"/>
    <w:rsid w:val="0041652C"/>
    <w:rsid w:val="00416575"/>
    <w:rsid w:val="00416720"/>
    <w:rsid w:val="00416837"/>
    <w:rsid w:val="0041696A"/>
    <w:rsid w:val="00416B65"/>
    <w:rsid w:val="00416DC1"/>
    <w:rsid w:val="00416F39"/>
    <w:rsid w:val="0041725E"/>
    <w:rsid w:val="00417477"/>
    <w:rsid w:val="00417817"/>
    <w:rsid w:val="004179B8"/>
    <w:rsid w:val="00417BCC"/>
    <w:rsid w:val="004207CD"/>
    <w:rsid w:val="00420AB2"/>
    <w:rsid w:val="00420F91"/>
    <w:rsid w:val="0042119C"/>
    <w:rsid w:val="004211C1"/>
    <w:rsid w:val="004214A3"/>
    <w:rsid w:val="0042169E"/>
    <w:rsid w:val="00421915"/>
    <w:rsid w:val="00421A05"/>
    <w:rsid w:val="00421BA8"/>
    <w:rsid w:val="00421E10"/>
    <w:rsid w:val="00422330"/>
    <w:rsid w:val="004225D5"/>
    <w:rsid w:val="004226A6"/>
    <w:rsid w:val="00422710"/>
    <w:rsid w:val="0042278A"/>
    <w:rsid w:val="004227EC"/>
    <w:rsid w:val="00422DF3"/>
    <w:rsid w:val="00423428"/>
    <w:rsid w:val="0042354F"/>
    <w:rsid w:val="0042391E"/>
    <w:rsid w:val="00423A7F"/>
    <w:rsid w:val="00423C8E"/>
    <w:rsid w:val="00423D9B"/>
    <w:rsid w:val="00423DEF"/>
    <w:rsid w:val="00423E89"/>
    <w:rsid w:val="004242F1"/>
    <w:rsid w:val="00424315"/>
    <w:rsid w:val="00424695"/>
    <w:rsid w:val="0042481C"/>
    <w:rsid w:val="0042510A"/>
    <w:rsid w:val="00425255"/>
    <w:rsid w:val="004253ED"/>
    <w:rsid w:val="0042572C"/>
    <w:rsid w:val="00425837"/>
    <w:rsid w:val="00425E03"/>
    <w:rsid w:val="00426175"/>
    <w:rsid w:val="004263AE"/>
    <w:rsid w:val="00426723"/>
    <w:rsid w:val="00426853"/>
    <w:rsid w:val="00426AB2"/>
    <w:rsid w:val="00426C5E"/>
    <w:rsid w:val="00426D8A"/>
    <w:rsid w:val="0042739B"/>
    <w:rsid w:val="004273D2"/>
    <w:rsid w:val="00427546"/>
    <w:rsid w:val="00427E94"/>
    <w:rsid w:val="00427EB9"/>
    <w:rsid w:val="00427F19"/>
    <w:rsid w:val="00430371"/>
    <w:rsid w:val="0043077C"/>
    <w:rsid w:val="004307CC"/>
    <w:rsid w:val="004308C2"/>
    <w:rsid w:val="00430C33"/>
    <w:rsid w:val="00430CBA"/>
    <w:rsid w:val="00430EA6"/>
    <w:rsid w:val="00430FBA"/>
    <w:rsid w:val="004310E9"/>
    <w:rsid w:val="0043112E"/>
    <w:rsid w:val="0043123C"/>
    <w:rsid w:val="0043125B"/>
    <w:rsid w:val="0043129C"/>
    <w:rsid w:val="004313A6"/>
    <w:rsid w:val="00431853"/>
    <w:rsid w:val="00431A11"/>
    <w:rsid w:val="00431CD2"/>
    <w:rsid w:val="0043263A"/>
    <w:rsid w:val="004326F4"/>
    <w:rsid w:val="004327F8"/>
    <w:rsid w:val="00432A87"/>
    <w:rsid w:val="00432A95"/>
    <w:rsid w:val="00432B7D"/>
    <w:rsid w:val="00432B96"/>
    <w:rsid w:val="00432DB2"/>
    <w:rsid w:val="00432F91"/>
    <w:rsid w:val="00432F9B"/>
    <w:rsid w:val="00433040"/>
    <w:rsid w:val="0043311A"/>
    <w:rsid w:val="00433281"/>
    <w:rsid w:val="00433948"/>
    <w:rsid w:val="004340F6"/>
    <w:rsid w:val="004341E0"/>
    <w:rsid w:val="004343A7"/>
    <w:rsid w:val="004346C1"/>
    <w:rsid w:val="004346FB"/>
    <w:rsid w:val="00434B27"/>
    <w:rsid w:val="00434C74"/>
    <w:rsid w:val="00434D8C"/>
    <w:rsid w:val="0043529D"/>
    <w:rsid w:val="004352B8"/>
    <w:rsid w:val="004352FE"/>
    <w:rsid w:val="00435B69"/>
    <w:rsid w:val="00435F79"/>
    <w:rsid w:val="00436410"/>
    <w:rsid w:val="00436534"/>
    <w:rsid w:val="004365F0"/>
    <w:rsid w:val="004367C4"/>
    <w:rsid w:val="004368A0"/>
    <w:rsid w:val="00436CB7"/>
    <w:rsid w:val="00436F5C"/>
    <w:rsid w:val="00436FD8"/>
    <w:rsid w:val="0043737D"/>
    <w:rsid w:val="00437762"/>
    <w:rsid w:val="0043783E"/>
    <w:rsid w:val="0044005D"/>
    <w:rsid w:val="00440466"/>
    <w:rsid w:val="004405C4"/>
    <w:rsid w:val="00440AE7"/>
    <w:rsid w:val="00440B58"/>
    <w:rsid w:val="00440D0D"/>
    <w:rsid w:val="00441092"/>
    <w:rsid w:val="004413B5"/>
    <w:rsid w:val="004414B0"/>
    <w:rsid w:val="004415FD"/>
    <w:rsid w:val="004417E2"/>
    <w:rsid w:val="004419BE"/>
    <w:rsid w:val="004421AF"/>
    <w:rsid w:val="004422C0"/>
    <w:rsid w:val="00442315"/>
    <w:rsid w:val="00442587"/>
    <w:rsid w:val="004427AC"/>
    <w:rsid w:val="004427C7"/>
    <w:rsid w:val="004429B8"/>
    <w:rsid w:val="00442A54"/>
    <w:rsid w:val="00442AFB"/>
    <w:rsid w:val="00442BD9"/>
    <w:rsid w:val="00442F16"/>
    <w:rsid w:val="004435F1"/>
    <w:rsid w:val="0044370C"/>
    <w:rsid w:val="00443D08"/>
    <w:rsid w:val="00443D4F"/>
    <w:rsid w:val="00444011"/>
    <w:rsid w:val="004441CD"/>
    <w:rsid w:val="00444342"/>
    <w:rsid w:val="00444375"/>
    <w:rsid w:val="00444630"/>
    <w:rsid w:val="004446DD"/>
    <w:rsid w:val="0044490F"/>
    <w:rsid w:val="0044535D"/>
    <w:rsid w:val="00445A9E"/>
    <w:rsid w:val="00445ABB"/>
    <w:rsid w:val="00445DB5"/>
    <w:rsid w:val="00446029"/>
    <w:rsid w:val="00446383"/>
    <w:rsid w:val="00446A27"/>
    <w:rsid w:val="00446A68"/>
    <w:rsid w:val="00446C15"/>
    <w:rsid w:val="00446CE4"/>
    <w:rsid w:val="00446EDD"/>
    <w:rsid w:val="00446FFC"/>
    <w:rsid w:val="0044714C"/>
    <w:rsid w:val="0044725A"/>
    <w:rsid w:val="00447371"/>
    <w:rsid w:val="004479F6"/>
    <w:rsid w:val="00447B57"/>
    <w:rsid w:val="00447CFA"/>
    <w:rsid w:val="00447D1D"/>
    <w:rsid w:val="00447EF6"/>
    <w:rsid w:val="00450194"/>
    <w:rsid w:val="0045066D"/>
    <w:rsid w:val="004507A4"/>
    <w:rsid w:val="00450D1A"/>
    <w:rsid w:val="00450E06"/>
    <w:rsid w:val="004510A4"/>
    <w:rsid w:val="004511DA"/>
    <w:rsid w:val="0045252F"/>
    <w:rsid w:val="00452B9B"/>
    <w:rsid w:val="00452E54"/>
    <w:rsid w:val="00453447"/>
    <w:rsid w:val="004534DE"/>
    <w:rsid w:val="00453633"/>
    <w:rsid w:val="00453A1B"/>
    <w:rsid w:val="00453AD6"/>
    <w:rsid w:val="0045415E"/>
    <w:rsid w:val="004541C3"/>
    <w:rsid w:val="0045437B"/>
    <w:rsid w:val="004545CB"/>
    <w:rsid w:val="004545FA"/>
    <w:rsid w:val="00454682"/>
    <w:rsid w:val="0045482F"/>
    <w:rsid w:val="0045483D"/>
    <w:rsid w:val="00454A0F"/>
    <w:rsid w:val="00454E96"/>
    <w:rsid w:val="00454F8F"/>
    <w:rsid w:val="004551A5"/>
    <w:rsid w:val="00455864"/>
    <w:rsid w:val="004559E7"/>
    <w:rsid w:val="00455D9C"/>
    <w:rsid w:val="00455F6E"/>
    <w:rsid w:val="0045628A"/>
    <w:rsid w:val="0045638F"/>
    <w:rsid w:val="00456755"/>
    <w:rsid w:val="00456760"/>
    <w:rsid w:val="00456A3C"/>
    <w:rsid w:val="00456EE0"/>
    <w:rsid w:val="00456EFA"/>
    <w:rsid w:val="00456F5B"/>
    <w:rsid w:val="004572C1"/>
    <w:rsid w:val="0045775B"/>
    <w:rsid w:val="00457821"/>
    <w:rsid w:val="00457AE2"/>
    <w:rsid w:val="00457CAE"/>
    <w:rsid w:val="00457E4D"/>
    <w:rsid w:val="0046042A"/>
    <w:rsid w:val="004605B4"/>
    <w:rsid w:val="004605E9"/>
    <w:rsid w:val="004605EE"/>
    <w:rsid w:val="00460609"/>
    <w:rsid w:val="00460A7D"/>
    <w:rsid w:val="00460C9B"/>
    <w:rsid w:val="00460CCE"/>
    <w:rsid w:val="00460FCE"/>
    <w:rsid w:val="00461897"/>
    <w:rsid w:val="00461B1E"/>
    <w:rsid w:val="00461C07"/>
    <w:rsid w:val="00461C5F"/>
    <w:rsid w:val="00461CD3"/>
    <w:rsid w:val="00461D1A"/>
    <w:rsid w:val="004620E8"/>
    <w:rsid w:val="00462509"/>
    <w:rsid w:val="00462735"/>
    <w:rsid w:val="0046283A"/>
    <w:rsid w:val="00462A70"/>
    <w:rsid w:val="00462B89"/>
    <w:rsid w:val="00462C7A"/>
    <w:rsid w:val="004630F3"/>
    <w:rsid w:val="00463104"/>
    <w:rsid w:val="0046355B"/>
    <w:rsid w:val="00463879"/>
    <w:rsid w:val="004638E0"/>
    <w:rsid w:val="004639B6"/>
    <w:rsid w:val="00463A6B"/>
    <w:rsid w:val="00463AD3"/>
    <w:rsid w:val="00463C9E"/>
    <w:rsid w:val="00464070"/>
    <w:rsid w:val="004648E5"/>
    <w:rsid w:val="00464999"/>
    <w:rsid w:val="004649B5"/>
    <w:rsid w:val="00464D33"/>
    <w:rsid w:val="00465282"/>
    <w:rsid w:val="00465486"/>
    <w:rsid w:val="00465797"/>
    <w:rsid w:val="00465E05"/>
    <w:rsid w:val="00465F14"/>
    <w:rsid w:val="00466191"/>
    <w:rsid w:val="0046657E"/>
    <w:rsid w:val="00466A10"/>
    <w:rsid w:val="00466BF3"/>
    <w:rsid w:val="00466CF8"/>
    <w:rsid w:val="00466D4E"/>
    <w:rsid w:val="00467202"/>
    <w:rsid w:val="004673DB"/>
    <w:rsid w:val="004678B2"/>
    <w:rsid w:val="00467A7E"/>
    <w:rsid w:val="00467CDC"/>
    <w:rsid w:val="00467D8F"/>
    <w:rsid w:val="00467F84"/>
    <w:rsid w:val="00470295"/>
    <w:rsid w:val="0047033C"/>
    <w:rsid w:val="004707E2"/>
    <w:rsid w:val="00470D3C"/>
    <w:rsid w:val="0047119B"/>
    <w:rsid w:val="00471366"/>
    <w:rsid w:val="004713C3"/>
    <w:rsid w:val="004714A7"/>
    <w:rsid w:val="004716BD"/>
    <w:rsid w:val="0047188E"/>
    <w:rsid w:val="00471CFF"/>
    <w:rsid w:val="00472070"/>
    <w:rsid w:val="0047211B"/>
    <w:rsid w:val="0047224F"/>
    <w:rsid w:val="0047278B"/>
    <w:rsid w:val="00472895"/>
    <w:rsid w:val="00472933"/>
    <w:rsid w:val="00472C70"/>
    <w:rsid w:val="00472D55"/>
    <w:rsid w:val="00472ED5"/>
    <w:rsid w:val="0047314C"/>
    <w:rsid w:val="0047340A"/>
    <w:rsid w:val="00473887"/>
    <w:rsid w:val="00473B43"/>
    <w:rsid w:val="0047410E"/>
    <w:rsid w:val="00474115"/>
    <w:rsid w:val="00474619"/>
    <w:rsid w:val="00474699"/>
    <w:rsid w:val="004749F0"/>
    <w:rsid w:val="00474B4D"/>
    <w:rsid w:val="00474C92"/>
    <w:rsid w:val="00474CC2"/>
    <w:rsid w:val="00474D29"/>
    <w:rsid w:val="00474DD0"/>
    <w:rsid w:val="00474F9A"/>
    <w:rsid w:val="0047534A"/>
    <w:rsid w:val="004755E5"/>
    <w:rsid w:val="004756F9"/>
    <w:rsid w:val="00475923"/>
    <w:rsid w:val="00475928"/>
    <w:rsid w:val="00475A7F"/>
    <w:rsid w:val="00475C1B"/>
    <w:rsid w:val="00475CB5"/>
    <w:rsid w:val="00476032"/>
    <w:rsid w:val="00476159"/>
    <w:rsid w:val="00476334"/>
    <w:rsid w:val="0047650E"/>
    <w:rsid w:val="0047675F"/>
    <w:rsid w:val="00476777"/>
    <w:rsid w:val="004768A4"/>
    <w:rsid w:val="00476943"/>
    <w:rsid w:val="004769AB"/>
    <w:rsid w:val="00476FE7"/>
    <w:rsid w:val="00477081"/>
    <w:rsid w:val="00477109"/>
    <w:rsid w:val="004773DA"/>
    <w:rsid w:val="00477467"/>
    <w:rsid w:val="00477635"/>
    <w:rsid w:val="00477713"/>
    <w:rsid w:val="00477C43"/>
    <w:rsid w:val="00477DD5"/>
    <w:rsid w:val="00480056"/>
    <w:rsid w:val="004801D8"/>
    <w:rsid w:val="0048021E"/>
    <w:rsid w:val="00480221"/>
    <w:rsid w:val="004804AB"/>
    <w:rsid w:val="004804FE"/>
    <w:rsid w:val="0048058C"/>
    <w:rsid w:val="00480851"/>
    <w:rsid w:val="00480C56"/>
    <w:rsid w:val="00480FCA"/>
    <w:rsid w:val="00481032"/>
    <w:rsid w:val="00481033"/>
    <w:rsid w:val="00481065"/>
    <w:rsid w:val="0048131E"/>
    <w:rsid w:val="00481591"/>
    <w:rsid w:val="004815A8"/>
    <w:rsid w:val="00481846"/>
    <w:rsid w:val="00481854"/>
    <w:rsid w:val="00481A6F"/>
    <w:rsid w:val="00481E0E"/>
    <w:rsid w:val="00481E17"/>
    <w:rsid w:val="00481F61"/>
    <w:rsid w:val="00481FB2"/>
    <w:rsid w:val="00482287"/>
    <w:rsid w:val="004822A2"/>
    <w:rsid w:val="00482352"/>
    <w:rsid w:val="00482759"/>
    <w:rsid w:val="0048282D"/>
    <w:rsid w:val="004829F2"/>
    <w:rsid w:val="00483046"/>
    <w:rsid w:val="00483106"/>
    <w:rsid w:val="004834E1"/>
    <w:rsid w:val="0048350A"/>
    <w:rsid w:val="00483896"/>
    <w:rsid w:val="00483C1E"/>
    <w:rsid w:val="00483FD1"/>
    <w:rsid w:val="00484001"/>
    <w:rsid w:val="0048409F"/>
    <w:rsid w:val="0048450C"/>
    <w:rsid w:val="004845DB"/>
    <w:rsid w:val="00484908"/>
    <w:rsid w:val="00484964"/>
    <w:rsid w:val="00484C41"/>
    <w:rsid w:val="00484DCB"/>
    <w:rsid w:val="004850BE"/>
    <w:rsid w:val="00485177"/>
    <w:rsid w:val="00485218"/>
    <w:rsid w:val="0048544F"/>
    <w:rsid w:val="0048567A"/>
    <w:rsid w:val="00485A02"/>
    <w:rsid w:val="00485C07"/>
    <w:rsid w:val="00485F3E"/>
    <w:rsid w:val="00486058"/>
    <w:rsid w:val="00486D14"/>
    <w:rsid w:val="00486E0D"/>
    <w:rsid w:val="004870B6"/>
    <w:rsid w:val="00487155"/>
    <w:rsid w:val="00487B5F"/>
    <w:rsid w:val="00487BB4"/>
    <w:rsid w:val="00487C75"/>
    <w:rsid w:val="00487C83"/>
    <w:rsid w:val="00487D80"/>
    <w:rsid w:val="0049011A"/>
    <w:rsid w:val="00490243"/>
    <w:rsid w:val="004906BC"/>
    <w:rsid w:val="004906CB"/>
    <w:rsid w:val="0049076C"/>
    <w:rsid w:val="004907E1"/>
    <w:rsid w:val="00490AF1"/>
    <w:rsid w:val="00490FFC"/>
    <w:rsid w:val="00491126"/>
    <w:rsid w:val="004912E6"/>
    <w:rsid w:val="00491306"/>
    <w:rsid w:val="00491572"/>
    <w:rsid w:val="004917A4"/>
    <w:rsid w:val="00491C9B"/>
    <w:rsid w:val="004921BC"/>
    <w:rsid w:val="0049248D"/>
    <w:rsid w:val="0049252A"/>
    <w:rsid w:val="00492AAA"/>
    <w:rsid w:val="00492C10"/>
    <w:rsid w:val="00492C2B"/>
    <w:rsid w:val="00492C4D"/>
    <w:rsid w:val="00492C50"/>
    <w:rsid w:val="00492FFD"/>
    <w:rsid w:val="00493229"/>
    <w:rsid w:val="004933F4"/>
    <w:rsid w:val="004937CB"/>
    <w:rsid w:val="00493FA5"/>
    <w:rsid w:val="004943A9"/>
    <w:rsid w:val="004945DF"/>
    <w:rsid w:val="00495398"/>
    <w:rsid w:val="00495763"/>
    <w:rsid w:val="004959BB"/>
    <w:rsid w:val="00495EA9"/>
    <w:rsid w:val="00496634"/>
    <w:rsid w:val="00496680"/>
    <w:rsid w:val="00496B75"/>
    <w:rsid w:val="00496D16"/>
    <w:rsid w:val="0049701A"/>
    <w:rsid w:val="00497287"/>
    <w:rsid w:val="004974A2"/>
    <w:rsid w:val="0049781E"/>
    <w:rsid w:val="00497942"/>
    <w:rsid w:val="004979F3"/>
    <w:rsid w:val="00497AFF"/>
    <w:rsid w:val="00497B98"/>
    <w:rsid w:val="00497E86"/>
    <w:rsid w:val="00497EF5"/>
    <w:rsid w:val="004A005E"/>
    <w:rsid w:val="004A0507"/>
    <w:rsid w:val="004A0802"/>
    <w:rsid w:val="004A08C6"/>
    <w:rsid w:val="004A0A37"/>
    <w:rsid w:val="004A0C8B"/>
    <w:rsid w:val="004A0EAC"/>
    <w:rsid w:val="004A0F93"/>
    <w:rsid w:val="004A12E5"/>
    <w:rsid w:val="004A15AC"/>
    <w:rsid w:val="004A1836"/>
    <w:rsid w:val="004A199A"/>
    <w:rsid w:val="004A1E74"/>
    <w:rsid w:val="004A1ED3"/>
    <w:rsid w:val="004A1FB4"/>
    <w:rsid w:val="004A1FD8"/>
    <w:rsid w:val="004A2216"/>
    <w:rsid w:val="004A3220"/>
    <w:rsid w:val="004A3934"/>
    <w:rsid w:val="004A3D03"/>
    <w:rsid w:val="004A3F62"/>
    <w:rsid w:val="004A4216"/>
    <w:rsid w:val="004A42FC"/>
    <w:rsid w:val="004A45BA"/>
    <w:rsid w:val="004A4971"/>
    <w:rsid w:val="004A4987"/>
    <w:rsid w:val="004A4A91"/>
    <w:rsid w:val="004A4B1D"/>
    <w:rsid w:val="004A5267"/>
    <w:rsid w:val="004A53DD"/>
    <w:rsid w:val="004A5691"/>
    <w:rsid w:val="004A5CFC"/>
    <w:rsid w:val="004A5EC7"/>
    <w:rsid w:val="004A5F76"/>
    <w:rsid w:val="004A66C1"/>
    <w:rsid w:val="004A67A6"/>
    <w:rsid w:val="004A701D"/>
    <w:rsid w:val="004A7D25"/>
    <w:rsid w:val="004A7FB0"/>
    <w:rsid w:val="004B013F"/>
    <w:rsid w:val="004B027C"/>
    <w:rsid w:val="004B032C"/>
    <w:rsid w:val="004B066D"/>
    <w:rsid w:val="004B0C5C"/>
    <w:rsid w:val="004B0F82"/>
    <w:rsid w:val="004B117D"/>
    <w:rsid w:val="004B1603"/>
    <w:rsid w:val="004B171B"/>
    <w:rsid w:val="004B1834"/>
    <w:rsid w:val="004B1A92"/>
    <w:rsid w:val="004B221B"/>
    <w:rsid w:val="004B23A0"/>
    <w:rsid w:val="004B24BA"/>
    <w:rsid w:val="004B28ED"/>
    <w:rsid w:val="004B292F"/>
    <w:rsid w:val="004B2B49"/>
    <w:rsid w:val="004B2C1B"/>
    <w:rsid w:val="004B2C38"/>
    <w:rsid w:val="004B2D9F"/>
    <w:rsid w:val="004B2EF2"/>
    <w:rsid w:val="004B3433"/>
    <w:rsid w:val="004B354E"/>
    <w:rsid w:val="004B386E"/>
    <w:rsid w:val="004B3921"/>
    <w:rsid w:val="004B3AE1"/>
    <w:rsid w:val="004B3BBF"/>
    <w:rsid w:val="004B3D7A"/>
    <w:rsid w:val="004B4079"/>
    <w:rsid w:val="004B4205"/>
    <w:rsid w:val="004B4442"/>
    <w:rsid w:val="004B4902"/>
    <w:rsid w:val="004B4DAD"/>
    <w:rsid w:val="004B4E94"/>
    <w:rsid w:val="004B4EC3"/>
    <w:rsid w:val="004B56C3"/>
    <w:rsid w:val="004B56FD"/>
    <w:rsid w:val="004B5938"/>
    <w:rsid w:val="004B5E12"/>
    <w:rsid w:val="004B5E6E"/>
    <w:rsid w:val="004B5EEC"/>
    <w:rsid w:val="004B618A"/>
    <w:rsid w:val="004B63DD"/>
    <w:rsid w:val="004B67C5"/>
    <w:rsid w:val="004B6B7A"/>
    <w:rsid w:val="004B6C3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AB0"/>
    <w:rsid w:val="004C0E87"/>
    <w:rsid w:val="004C13B8"/>
    <w:rsid w:val="004C1557"/>
    <w:rsid w:val="004C15FE"/>
    <w:rsid w:val="004C16B6"/>
    <w:rsid w:val="004C16E6"/>
    <w:rsid w:val="004C181B"/>
    <w:rsid w:val="004C183A"/>
    <w:rsid w:val="004C187D"/>
    <w:rsid w:val="004C1CFB"/>
    <w:rsid w:val="004C1D57"/>
    <w:rsid w:val="004C218A"/>
    <w:rsid w:val="004C23F8"/>
    <w:rsid w:val="004C296B"/>
    <w:rsid w:val="004C2FD6"/>
    <w:rsid w:val="004C305B"/>
    <w:rsid w:val="004C306B"/>
    <w:rsid w:val="004C350E"/>
    <w:rsid w:val="004C3D9B"/>
    <w:rsid w:val="004C3DAE"/>
    <w:rsid w:val="004C4252"/>
    <w:rsid w:val="004C44AC"/>
    <w:rsid w:val="004C469C"/>
    <w:rsid w:val="004C4CC4"/>
    <w:rsid w:val="004C4F6E"/>
    <w:rsid w:val="004C5058"/>
    <w:rsid w:val="004C5131"/>
    <w:rsid w:val="004C532B"/>
    <w:rsid w:val="004C5435"/>
    <w:rsid w:val="004C5A96"/>
    <w:rsid w:val="004C5B44"/>
    <w:rsid w:val="004C5B8B"/>
    <w:rsid w:val="004C5D8C"/>
    <w:rsid w:val="004C5DA6"/>
    <w:rsid w:val="004C6554"/>
    <w:rsid w:val="004C6801"/>
    <w:rsid w:val="004C6936"/>
    <w:rsid w:val="004C6C31"/>
    <w:rsid w:val="004C6D2F"/>
    <w:rsid w:val="004C6F41"/>
    <w:rsid w:val="004C7240"/>
    <w:rsid w:val="004C7480"/>
    <w:rsid w:val="004C7847"/>
    <w:rsid w:val="004C78CF"/>
    <w:rsid w:val="004C79EF"/>
    <w:rsid w:val="004C7A43"/>
    <w:rsid w:val="004C7A52"/>
    <w:rsid w:val="004C7C95"/>
    <w:rsid w:val="004C7D8C"/>
    <w:rsid w:val="004C7E37"/>
    <w:rsid w:val="004D0154"/>
    <w:rsid w:val="004D0606"/>
    <w:rsid w:val="004D0F8C"/>
    <w:rsid w:val="004D1171"/>
    <w:rsid w:val="004D123B"/>
    <w:rsid w:val="004D13B7"/>
    <w:rsid w:val="004D15DF"/>
    <w:rsid w:val="004D17A9"/>
    <w:rsid w:val="004D1926"/>
    <w:rsid w:val="004D1B90"/>
    <w:rsid w:val="004D1D7A"/>
    <w:rsid w:val="004D1D88"/>
    <w:rsid w:val="004D1F1D"/>
    <w:rsid w:val="004D286F"/>
    <w:rsid w:val="004D2D65"/>
    <w:rsid w:val="004D2F64"/>
    <w:rsid w:val="004D2F65"/>
    <w:rsid w:val="004D31BC"/>
    <w:rsid w:val="004D33D1"/>
    <w:rsid w:val="004D33FE"/>
    <w:rsid w:val="004D3406"/>
    <w:rsid w:val="004D3694"/>
    <w:rsid w:val="004D436F"/>
    <w:rsid w:val="004D4438"/>
    <w:rsid w:val="004D484B"/>
    <w:rsid w:val="004D4B51"/>
    <w:rsid w:val="004D4CD9"/>
    <w:rsid w:val="004D50E0"/>
    <w:rsid w:val="004D53AE"/>
    <w:rsid w:val="004D545A"/>
    <w:rsid w:val="004D5AB6"/>
    <w:rsid w:val="004D5E3C"/>
    <w:rsid w:val="004D5ED3"/>
    <w:rsid w:val="004D69B1"/>
    <w:rsid w:val="004D6AFC"/>
    <w:rsid w:val="004D6B50"/>
    <w:rsid w:val="004D6E36"/>
    <w:rsid w:val="004D6E68"/>
    <w:rsid w:val="004D6FC6"/>
    <w:rsid w:val="004D7114"/>
    <w:rsid w:val="004D7379"/>
    <w:rsid w:val="004D7A17"/>
    <w:rsid w:val="004D7AC7"/>
    <w:rsid w:val="004D7D6D"/>
    <w:rsid w:val="004E072A"/>
    <w:rsid w:val="004E07E9"/>
    <w:rsid w:val="004E0AF2"/>
    <w:rsid w:val="004E0C39"/>
    <w:rsid w:val="004E0FED"/>
    <w:rsid w:val="004E1042"/>
    <w:rsid w:val="004E147E"/>
    <w:rsid w:val="004E15B0"/>
    <w:rsid w:val="004E19CB"/>
    <w:rsid w:val="004E2056"/>
    <w:rsid w:val="004E2215"/>
    <w:rsid w:val="004E249D"/>
    <w:rsid w:val="004E25F0"/>
    <w:rsid w:val="004E2649"/>
    <w:rsid w:val="004E2A56"/>
    <w:rsid w:val="004E31C8"/>
    <w:rsid w:val="004E3283"/>
    <w:rsid w:val="004E335F"/>
    <w:rsid w:val="004E3458"/>
    <w:rsid w:val="004E34B1"/>
    <w:rsid w:val="004E3AB2"/>
    <w:rsid w:val="004E3C73"/>
    <w:rsid w:val="004E3D7A"/>
    <w:rsid w:val="004E3ECF"/>
    <w:rsid w:val="004E418B"/>
    <w:rsid w:val="004E4196"/>
    <w:rsid w:val="004E428F"/>
    <w:rsid w:val="004E44A9"/>
    <w:rsid w:val="004E44C6"/>
    <w:rsid w:val="004E4571"/>
    <w:rsid w:val="004E4803"/>
    <w:rsid w:val="004E49B3"/>
    <w:rsid w:val="004E4BD0"/>
    <w:rsid w:val="004E4D13"/>
    <w:rsid w:val="004E4E38"/>
    <w:rsid w:val="004E4E92"/>
    <w:rsid w:val="004E5091"/>
    <w:rsid w:val="004E522A"/>
    <w:rsid w:val="004E5582"/>
    <w:rsid w:val="004E5657"/>
    <w:rsid w:val="004E56BE"/>
    <w:rsid w:val="004E5B9C"/>
    <w:rsid w:val="004E61A7"/>
    <w:rsid w:val="004E6302"/>
    <w:rsid w:val="004E649A"/>
    <w:rsid w:val="004E6ABB"/>
    <w:rsid w:val="004E6B0D"/>
    <w:rsid w:val="004E6C48"/>
    <w:rsid w:val="004E70E4"/>
    <w:rsid w:val="004E7315"/>
    <w:rsid w:val="004E7ABB"/>
    <w:rsid w:val="004E7F52"/>
    <w:rsid w:val="004F0046"/>
    <w:rsid w:val="004F052A"/>
    <w:rsid w:val="004F0564"/>
    <w:rsid w:val="004F0DCD"/>
    <w:rsid w:val="004F15C1"/>
    <w:rsid w:val="004F1700"/>
    <w:rsid w:val="004F1B23"/>
    <w:rsid w:val="004F1D8F"/>
    <w:rsid w:val="004F1EE7"/>
    <w:rsid w:val="004F1F79"/>
    <w:rsid w:val="004F20C3"/>
    <w:rsid w:val="004F254A"/>
    <w:rsid w:val="004F28B6"/>
    <w:rsid w:val="004F2B9C"/>
    <w:rsid w:val="004F2FE8"/>
    <w:rsid w:val="004F33BE"/>
    <w:rsid w:val="004F33D0"/>
    <w:rsid w:val="004F3615"/>
    <w:rsid w:val="004F3832"/>
    <w:rsid w:val="004F451F"/>
    <w:rsid w:val="004F4579"/>
    <w:rsid w:val="004F4827"/>
    <w:rsid w:val="004F499F"/>
    <w:rsid w:val="004F4AB4"/>
    <w:rsid w:val="004F4ABB"/>
    <w:rsid w:val="004F4BB5"/>
    <w:rsid w:val="004F4BF7"/>
    <w:rsid w:val="004F51A8"/>
    <w:rsid w:val="004F51C3"/>
    <w:rsid w:val="004F51E2"/>
    <w:rsid w:val="004F5240"/>
    <w:rsid w:val="004F571F"/>
    <w:rsid w:val="004F5763"/>
    <w:rsid w:val="004F59E9"/>
    <w:rsid w:val="004F5C15"/>
    <w:rsid w:val="004F5C4C"/>
    <w:rsid w:val="004F5CB2"/>
    <w:rsid w:val="004F5F03"/>
    <w:rsid w:val="004F61B9"/>
    <w:rsid w:val="004F6489"/>
    <w:rsid w:val="004F68E7"/>
    <w:rsid w:val="004F69C8"/>
    <w:rsid w:val="004F6A98"/>
    <w:rsid w:val="004F6AE6"/>
    <w:rsid w:val="004F7530"/>
    <w:rsid w:val="004F794C"/>
    <w:rsid w:val="004F7BB0"/>
    <w:rsid w:val="004F7FBA"/>
    <w:rsid w:val="005007E9"/>
    <w:rsid w:val="00500AF8"/>
    <w:rsid w:val="00500D70"/>
    <w:rsid w:val="00500FEC"/>
    <w:rsid w:val="00501310"/>
    <w:rsid w:val="00501AA5"/>
    <w:rsid w:val="00501B3F"/>
    <w:rsid w:val="00501C6A"/>
    <w:rsid w:val="005021DB"/>
    <w:rsid w:val="005023EB"/>
    <w:rsid w:val="0050242F"/>
    <w:rsid w:val="005024B7"/>
    <w:rsid w:val="005027BF"/>
    <w:rsid w:val="0050291E"/>
    <w:rsid w:val="00502A1A"/>
    <w:rsid w:val="00502BB6"/>
    <w:rsid w:val="00502BF0"/>
    <w:rsid w:val="00502F0D"/>
    <w:rsid w:val="005032CD"/>
    <w:rsid w:val="0050357B"/>
    <w:rsid w:val="00503DC1"/>
    <w:rsid w:val="0050418C"/>
    <w:rsid w:val="005047A7"/>
    <w:rsid w:val="005049AF"/>
    <w:rsid w:val="00504C6A"/>
    <w:rsid w:val="00504F16"/>
    <w:rsid w:val="005052B3"/>
    <w:rsid w:val="005057CE"/>
    <w:rsid w:val="005057E6"/>
    <w:rsid w:val="00505BBF"/>
    <w:rsid w:val="00505CA5"/>
    <w:rsid w:val="00505E1C"/>
    <w:rsid w:val="00505F5B"/>
    <w:rsid w:val="005062F0"/>
    <w:rsid w:val="0050648A"/>
    <w:rsid w:val="005064B1"/>
    <w:rsid w:val="00506553"/>
    <w:rsid w:val="0050656E"/>
    <w:rsid w:val="00506574"/>
    <w:rsid w:val="0050667E"/>
    <w:rsid w:val="005066A4"/>
    <w:rsid w:val="00506F1F"/>
    <w:rsid w:val="005071D2"/>
    <w:rsid w:val="00507229"/>
    <w:rsid w:val="0050760C"/>
    <w:rsid w:val="00507CE3"/>
    <w:rsid w:val="00507DAF"/>
    <w:rsid w:val="005102E1"/>
    <w:rsid w:val="00510689"/>
    <w:rsid w:val="005107CF"/>
    <w:rsid w:val="00510DB2"/>
    <w:rsid w:val="00510E10"/>
    <w:rsid w:val="005113BE"/>
    <w:rsid w:val="0051158B"/>
    <w:rsid w:val="00511C64"/>
    <w:rsid w:val="00511E6C"/>
    <w:rsid w:val="00511F81"/>
    <w:rsid w:val="00512086"/>
    <w:rsid w:val="0051212C"/>
    <w:rsid w:val="00512205"/>
    <w:rsid w:val="005129B0"/>
    <w:rsid w:val="00512DD7"/>
    <w:rsid w:val="0051320B"/>
    <w:rsid w:val="0051332F"/>
    <w:rsid w:val="00513369"/>
    <w:rsid w:val="005136C0"/>
    <w:rsid w:val="00513F3A"/>
    <w:rsid w:val="005143A8"/>
    <w:rsid w:val="005144A1"/>
    <w:rsid w:val="00514727"/>
    <w:rsid w:val="00514779"/>
    <w:rsid w:val="00514921"/>
    <w:rsid w:val="00514C00"/>
    <w:rsid w:val="00514F43"/>
    <w:rsid w:val="00515237"/>
    <w:rsid w:val="0051580D"/>
    <w:rsid w:val="00515B4C"/>
    <w:rsid w:val="00515B92"/>
    <w:rsid w:val="00515CBE"/>
    <w:rsid w:val="00515D48"/>
    <w:rsid w:val="00515D6C"/>
    <w:rsid w:val="005160B6"/>
    <w:rsid w:val="005160FE"/>
    <w:rsid w:val="0051627E"/>
    <w:rsid w:val="005168CE"/>
    <w:rsid w:val="00516BA5"/>
    <w:rsid w:val="00516FD7"/>
    <w:rsid w:val="0051706D"/>
    <w:rsid w:val="005171B3"/>
    <w:rsid w:val="005171DC"/>
    <w:rsid w:val="0051731B"/>
    <w:rsid w:val="005177F0"/>
    <w:rsid w:val="005178E2"/>
    <w:rsid w:val="00517974"/>
    <w:rsid w:val="005179D9"/>
    <w:rsid w:val="00517A7D"/>
    <w:rsid w:val="00517C87"/>
    <w:rsid w:val="00517E5E"/>
    <w:rsid w:val="0052005F"/>
    <w:rsid w:val="0052009C"/>
    <w:rsid w:val="0052011B"/>
    <w:rsid w:val="0052042E"/>
    <w:rsid w:val="0052047E"/>
    <w:rsid w:val="005205B1"/>
    <w:rsid w:val="00520BE5"/>
    <w:rsid w:val="00520D15"/>
    <w:rsid w:val="00520DAA"/>
    <w:rsid w:val="00520F18"/>
    <w:rsid w:val="00520F6F"/>
    <w:rsid w:val="00520FAF"/>
    <w:rsid w:val="00520FF3"/>
    <w:rsid w:val="00521007"/>
    <w:rsid w:val="0052102F"/>
    <w:rsid w:val="005210B5"/>
    <w:rsid w:val="005212EE"/>
    <w:rsid w:val="0052148B"/>
    <w:rsid w:val="00521498"/>
    <w:rsid w:val="0052193F"/>
    <w:rsid w:val="00521975"/>
    <w:rsid w:val="00521D24"/>
    <w:rsid w:val="00521DC7"/>
    <w:rsid w:val="00521FA7"/>
    <w:rsid w:val="00521FCD"/>
    <w:rsid w:val="005223C7"/>
    <w:rsid w:val="00522A9C"/>
    <w:rsid w:val="00522B50"/>
    <w:rsid w:val="00522E11"/>
    <w:rsid w:val="00522FCF"/>
    <w:rsid w:val="005230D3"/>
    <w:rsid w:val="0052325D"/>
    <w:rsid w:val="00523437"/>
    <w:rsid w:val="00523672"/>
    <w:rsid w:val="0052370C"/>
    <w:rsid w:val="00523711"/>
    <w:rsid w:val="00524594"/>
    <w:rsid w:val="0052463D"/>
    <w:rsid w:val="005246AC"/>
    <w:rsid w:val="00524B5A"/>
    <w:rsid w:val="00524DB9"/>
    <w:rsid w:val="00524EB6"/>
    <w:rsid w:val="00525544"/>
    <w:rsid w:val="00525730"/>
    <w:rsid w:val="005257C9"/>
    <w:rsid w:val="00525A5B"/>
    <w:rsid w:val="00525CF1"/>
    <w:rsid w:val="00525D38"/>
    <w:rsid w:val="00525EAB"/>
    <w:rsid w:val="0052607E"/>
    <w:rsid w:val="00526565"/>
    <w:rsid w:val="005266F5"/>
    <w:rsid w:val="00526730"/>
    <w:rsid w:val="005269F6"/>
    <w:rsid w:val="00526A57"/>
    <w:rsid w:val="00526B15"/>
    <w:rsid w:val="00526DFE"/>
    <w:rsid w:val="00526E5A"/>
    <w:rsid w:val="00526FC6"/>
    <w:rsid w:val="00527428"/>
    <w:rsid w:val="00527728"/>
    <w:rsid w:val="00527F7C"/>
    <w:rsid w:val="0053004C"/>
    <w:rsid w:val="005300DA"/>
    <w:rsid w:val="00530169"/>
    <w:rsid w:val="005302B7"/>
    <w:rsid w:val="00530606"/>
    <w:rsid w:val="005307BD"/>
    <w:rsid w:val="00530843"/>
    <w:rsid w:val="00530894"/>
    <w:rsid w:val="00530C69"/>
    <w:rsid w:val="0053149C"/>
    <w:rsid w:val="005315C0"/>
    <w:rsid w:val="005316E0"/>
    <w:rsid w:val="005316E4"/>
    <w:rsid w:val="00531C16"/>
    <w:rsid w:val="00531D8E"/>
    <w:rsid w:val="00531E39"/>
    <w:rsid w:val="00531FC4"/>
    <w:rsid w:val="005320FA"/>
    <w:rsid w:val="005322EA"/>
    <w:rsid w:val="005328BC"/>
    <w:rsid w:val="00532923"/>
    <w:rsid w:val="005329E1"/>
    <w:rsid w:val="00532B5F"/>
    <w:rsid w:val="00532EFF"/>
    <w:rsid w:val="00533163"/>
    <w:rsid w:val="005332A6"/>
    <w:rsid w:val="00533529"/>
    <w:rsid w:val="005335C2"/>
    <w:rsid w:val="005336BA"/>
    <w:rsid w:val="0053381C"/>
    <w:rsid w:val="00533A30"/>
    <w:rsid w:val="00533E8A"/>
    <w:rsid w:val="00533ED9"/>
    <w:rsid w:val="00533EE2"/>
    <w:rsid w:val="0053408A"/>
    <w:rsid w:val="005340D1"/>
    <w:rsid w:val="0053427B"/>
    <w:rsid w:val="005343CC"/>
    <w:rsid w:val="005343F8"/>
    <w:rsid w:val="00534634"/>
    <w:rsid w:val="005349C1"/>
    <w:rsid w:val="00534A08"/>
    <w:rsid w:val="00534D0E"/>
    <w:rsid w:val="00534E9C"/>
    <w:rsid w:val="00535279"/>
    <w:rsid w:val="00535682"/>
    <w:rsid w:val="00535800"/>
    <w:rsid w:val="00535D2E"/>
    <w:rsid w:val="00535EAB"/>
    <w:rsid w:val="00535EF6"/>
    <w:rsid w:val="0053622B"/>
    <w:rsid w:val="0053627E"/>
    <w:rsid w:val="005362E7"/>
    <w:rsid w:val="00536848"/>
    <w:rsid w:val="00536987"/>
    <w:rsid w:val="00536B74"/>
    <w:rsid w:val="00536BBC"/>
    <w:rsid w:val="00536C39"/>
    <w:rsid w:val="00536D88"/>
    <w:rsid w:val="005370A6"/>
    <w:rsid w:val="005374F5"/>
    <w:rsid w:val="00537794"/>
    <w:rsid w:val="00537A7A"/>
    <w:rsid w:val="00537DA2"/>
    <w:rsid w:val="00537DC5"/>
    <w:rsid w:val="00537DF2"/>
    <w:rsid w:val="00537E59"/>
    <w:rsid w:val="00537F93"/>
    <w:rsid w:val="00540B6B"/>
    <w:rsid w:val="00540C27"/>
    <w:rsid w:val="00540F13"/>
    <w:rsid w:val="005410B1"/>
    <w:rsid w:val="005412D0"/>
    <w:rsid w:val="00541513"/>
    <w:rsid w:val="0054157D"/>
    <w:rsid w:val="00541668"/>
    <w:rsid w:val="00541701"/>
    <w:rsid w:val="00541849"/>
    <w:rsid w:val="005419CB"/>
    <w:rsid w:val="00541CB4"/>
    <w:rsid w:val="00542343"/>
    <w:rsid w:val="0054244F"/>
    <w:rsid w:val="00542475"/>
    <w:rsid w:val="005424B7"/>
    <w:rsid w:val="00542709"/>
    <w:rsid w:val="00542770"/>
    <w:rsid w:val="0054291D"/>
    <w:rsid w:val="00542DAE"/>
    <w:rsid w:val="00543055"/>
    <w:rsid w:val="005432CD"/>
    <w:rsid w:val="00543616"/>
    <w:rsid w:val="005439DB"/>
    <w:rsid w:val="00543CFD"/>
    <w:rsid w:val="0054418A"/>
    <w:rsid w:val="0054428A"/>
    <w:rsid w:val="005442D4"/>
    <w:rsid w:val="00544405"/>
    <w:rsid w:val="0054442D"/>
    <w:rsid w:val="00544755"/>
    <w:rsid w:val="005448EE"/>
    <w:rsid w:val="00544A30"/>
    <w:rsid w:val="00544E4B"/>
    <w:rsid w:val="005451AD"/>
    <w:rsid w:val="005452C9"/>
    <w:rsid w:val="00545323"/>
    <w:rsid w:val="005455D2"/>
    <w:rsid w:val="00546788"/>
    <w:rsid w:val="00546A34"/>
    <w:rsid w:val="00546D8E"/>
    <w:rsid w:val="00547111"/>
    <w:rsid w:val="00547404"/>
    <w:rsid w:val="00547703"/>
    <w:rsid w:val="0054794F"/>
    <w:rsid w:val="00547E6E"/>
    <w:rsid w:val="005504D9"/>
    <w:rsid w:val="0055069A"/>
    <w:rsid w:val="005507D7"/>
    <w:rsid w:val="00550998"/>
    <w:rsid w:val="00550C34"/>
    <w:rsid w:val="00550FAE"/>
    <w:rsid w:val="00551075"/>
    <w:rsid w:val="0055124A"/>
    <w:rsid w:val="00551251"/>
    <w:rsid w:val="0055134A"/>
    <w:rsid w:val="00551428"/>
    <w:rsid w:val="0055148D"/>
    <w:rsid w:val="0055184F"/>
    <w:rsid w:val="00551940"/>
    <w:rsid w:val="00551A8D"/>
    <w:rsid w:val="00551D32"/>
    <w:rsid w:val="00551D9B"/>
    <w:rsid w:val="00552503"/>
    <w:rsid w:val="0055256A"/>
    <w:rsid w:val="005525D7"/>
    <w:rsid w:val="00552A51"/>
    <w:rsid w:val="00552CDE"/>
    <w:rsid w:val="00552D8C"/>
    <w:rsid w:val="00552DE2"/>
    <w:rsid w:val="0055345D"/>
    <w:rsid w:val="005535CB"/>
    <w:rsid w:val="00553F17"/>
    <w:rsid w:val="0055421A"/>
    <w:rsid w:val="00554229"/>
    <w:rsid w:val="0055451D"/>
    <w:rsid w:val="00554830"/>
    <w:rsid w:val="00554841"/>
    <w:rsid w:val="00554BA9"/>
    <w:rsid w:val="00554C0E"/>
    <w:rsid w:val="00554C88"/>
    <w:rsid w:val="00554EB0"/>
    <w:rsid w:val="00554EE2"/>
    <w:rsid w:val="0055520F"/>
    <w:rsid w:val="0055522E"/>
    <w:rsid w:val="005553E7"/>
    <w:rsid w:val="0055575F"/>
    <w:rsid w:val="005558F4"/>
    <w:rsid w:val="00555BBB"/>
    <w:rsid w:val="00555C88"/>
    <w:rsid w:val="00556004"/>
    <w:rsid w:val="0055654F"/>
    <w:rsid w:val="00556565"/>
    <w:rsid w:val="00556616"/>
    <w:rsid w:val="0055668E"/>
    <w:rsid w:val="00556A3F"/>
    <w:rsid w:val="00556E24"/>
    <w:rsid w:val="00556FDA"/>
    <w:rsid w:val="0055782C"/>
    <w:rsid w:val="00557DA6"/>
    <w:rsid w:val="00557F58"/>
    <w:rsid w:val="00557F71"/>
    <w:rsid w:val="0056005B"/>
    <w:rsid w:val="00560063"/>
    <w:rsid w:val="00560185"/>
    <w:rsid w:val="0056083A"/>
    <w:rsid w:val="00560A26"/>
    <w:rsid w:val="00560A68"/>
    <w:rsid w:val="00560E77"/>
    <w:rsid w:val="00560F8E"/>
    <w:rsid w:val="00561161"/>
    <w:rsid w:val="00561449"/>
    <w:rsid w:val="0056145F"/>
    <w:rsid w:val="00561530"/>
    <w:rsid w:val="005615E1"/>
    <w:rsid w:val="005618CF"/>
    <w:rsid w:val="00561A6A"/>
    <w:rsid w:val="00561A99"/>
    <w:rsid w:val="00561DCD"/>
    <w:rsid w:val="005621A5"/>
    <w:rsid w:val="005627BB"/>
    <w:rsid w:val="005627F7"/>
    <w:rsid w:val="00562D79"/>
    <w:rsid w:val="0056365E"/>
    <w:rsid w:val="00563D76"/>
    <w:rsid w:val="00563DA4"/>
    <w:rsid w:val="00563FB1"/>
    <w:rsid w:val="00564510"/>
    <w:rsid w:val="00564EC4"/>
    <w:rsid w:val="0056501F"/>
    <w:rsid w:val="005657CA"/>
    <w:rsid w:val="00565A6E"/>
    <w:rsid w:val="00565C90"/>
    <w:rsid w:val="00565E59"/>
    <w:rsid w:val="00566164"/>
    <w:rsid w:val="005661EE"/>
    <w:rsid w:val="005664B9"/>
    <w:rsid w:val="00566675"/>
    <w:rsid w:val="00566A40"/>
    <w:rsid w:val="00566AD3"/>
    <w:rsid w:val="00566AF7"/>
    <w:rsid w:val="00566BAF"/>
    <w:rsid w:val="00566C4D"/>
    <w:rsid w:val="00566C69"/>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907"/>
    <w:rsid w:val="00570B8D"/>
    <w:rsid w:val="00570F79"/>
    <w:rsid w:val="005711C3"/>
    <w:rsid w:val="00571560"/>
    <w:rsid w:val="00571736"/>
    <w:rsid w:val="005717A7"/>
    <w:rsid w:val="00571964"/>
    <w:rsid w:val="00571BC9"/>
    <w:rsid w:val="00571DCA"/>
    <w:rsid w:val="00571EC6"/>
    <w:rsid w:val="00571FD5"/>
    <w:rsid w:val="005720A6"/>
    <w:rsid w:val="0057221A"/>
    <w:rsid w:val="00572328"/>
    <w:rsid w:val="0057252B"/>
    <w:rsid w:val="00572614"/>
    <w:rsid w:val="00572CFB"/>
    <w:rsid w:val="00572DFE"/>
    <w:rsid w:val="00572F83"/>
    <w:rsid w:val="0057333F"/>
    <w:rsid w:val="005737E3"/>
    <w:rsid w:val="00573C5A"/>
    <w:rsid w:val="00573E38"/>
    <w:rsid w:val="00573EF0"/>
    <w:rsid w:val="0057419C"/>
    <w:rsid w:val="005742E5"/>
    <w:rsid w:val="005746F7"/>
    <w:rsid w:val="00574A23"/>
    <w:rsid w:val="00574D71"/>
    <w:rsid w:val="00574D98"/>
    <w:rsid w:val="005751E3"/>
    <w:rsid w:val="0057531C"/>
    <w:rsid w:val="005753F5"/>
    <w:rsid w:val="0057545B"/>
    <w:rsid w:val="00575C22"/>
    <w:rsid w:val="00575C8B"/>
    <w:rsid w:val="00575D35"/>
    <w:rsid w:val="00575E5A"/>
    <w:rsid w:val="00576168"/>
    <w:rsid w:val="00576389"/>
    <w:rsid w:val="0057651C"/>
    <w:rsid w:val="0057657B"/>
    <w:rsid w:val="00576C23"/>
    <w:rsid w:val="00576D1E"/>
    <w:rsid w:val="00576D6A"/>
    <w:rsid w:val="00577162"/>
    <w:rsid w:val="0057721E"/>
    <w:rsid w:val="00577430"/>
    <w:rsid w:val="0057769A"/>
    <w:rsid w:val="005776BC"/>
    <w:rsid w:val="0057770F"/>
    <w:rsid w:val="00577857"/>
    <w:rsid w:val="005804BF"/>
    <w:rsid w:val="0058058E"/>
    <w:rsid w:val="005806A7"/>
    <w:rsid w:val="005808FA"/>
    <w:rsid w:val="00580913"/>
    <w:rsid w:val="00580993"/>
    <w:rsid w:val="0058130F"/>
    <w:rsid w:val="00581401"/>
    <w:rsid w:val="0058143C"/>
    <w:rsid w:val="005815DD"/>
    <w:rsid w:val="00581935"/>
    <w:rsid w:val="00581960"/>
    <w:rsid w:val="00581AE4"/>
    <w:rsid w:val="00581B60"/>
    <w:rsid w:val="00581B7F"/>
    <w:rsid w:val="00581C75"/>
    <w:rsid w:val="00581E1A"/>
    <w:rsid w:val="00581E1C"/>
    <w:rsid w:val="00582034"/>
    <w:rsid w:val="005821E6"/>
    <w:rsid w:val="005828F1"/>
    <w:rsid w:val="00582953"/>
    <w:rsid w:val="00582A9A"/>
    <w:rsid w:val="00582C92"/>
    <w:rsid w:val="00582FF3"/>
    <w:rsid w:val="0058303D"/>
    <w:rsid w:val="005830ED"/>
    <w:rsid w:val="005836EF"/>
    <w:rsid w:val="00583B2B"/>
    <w:rsid w:val="00583D5A"/>
    <w:rsid w:val="0058401C"/>
    <w:rsid w:val="005842E2"/>
    <w:rsid w:val="0058433A"/>
    <w:rsid w:val="00584411"/>
    <w:rsid w:val="00584C81"/>
    <w:rsid w:val="00584DDD"/>
    <w:rsid w:val="00585220"/>
    <w:rsid w:val="0058522B"/>
    <w:rsid w:val="005857F2"/>
    <w:rsid w:val="00585A45"/>
    <w:rsid w:val="00585BC7"/>
    <w:rsid w:val="00585C7F"/>
    <w:rsid w:val="00585E7D"/>
    <w:rsid w:val="00586001"/>
    <w:rsid w:val="00586352"/>
    <w:rsid w:val="005865BB"/>
    <w:rsid w:val="00586A73"/>
    <w:rsid w:val="00586B08"/>
    <w:rsid w:val="00586D53"/>
    <w:rsid w:val="005871FD"/>
    <w:rsid w:val="00587A28"/>
    <w:rsid w:val="00587E55"/>
    <w:rsid w:val="00590041"/>
    <w:rsid w:val="0059029C"/>
    <w:rsid w:val="00590603"/>
    <w:rsid w:val="00590622"/>
    <w:rsid w:val="00590670"/>
    <w:rsid w:val="005907A9"/>
    <w:rsid w:val="00590A87"/>
    <w:rsid w:val="0059100A"/>
    <w:rsid w:val="00591065"/>
    <w:rsid w:val="005910CE"/>
    <w:rsid w:val="0059131F"/>
    <w:rsid w:val="00591545"/>
    <w:rsid w:val="00591602"/>
    <w:rsid w:val="005919DF"/>
    <w:rsid w:val="00591BEE"/>
    <w:rsid w:val="00591DE1"/>
    <w:rsid w:val="00591E57"/>
    <w:rsid w:val="00591FBE"/>
    <w:rsid w:val="0059206A"/>
    <w:rsid w:val="00592583"/>
    <w:rsid w:val="00592D74"/>
    <w:rsid w:val="005932CB"/>
    <w:rsid w:val="00593995"/>
    <w:rsid w:val="00593EF7"/>
    <w:rsid w:val="00594225"/>
    <w:rsid w:val="0059462C"/>
    <w:rsid w:val="005947A0"/>
    <w:rsid w:val="00594953"/>
    <w:rsid w:val="00594AD5"/>
    <w:rsid w:val="00594AFD"/>
    <w:rsid w:val="00594BC1"/>
    <w:rsid w:val="00594C4A"/>
    <w:rsid w:val="00594FC9"/>
    <w:rsid w:val="00595020"/>
    <w:rsid w:val="0059505B"/>
    <w:rsid w:val="0059507C"/>
    <w:rsid w:val="00595121"/>
    <w:rsid w:val="0059557A"/>
    <w:rsid w:val="00595940"/>
    <w:rsid w:val="005959FD"/>
    <w:rsid w:val="00595AD9"/>
    <w:rsid w:val="00595BA9"/>
    <w:rsid w:val="00596096"/>
    <w:rsid w:val="005960F6"/>
    <w:rsid w:val="005963D9"/>
    <w:rsid w:val="00596779"/>
    <w:rsid w:val="005969AB"/>
    <w:rsid w:val="00596EF1"/>
    <w:rsid w:val="00597583"/>
    <w:rsid w:val="00597821"/>
    <w:rsid w:val="0059787D"/>
    <w:rsid w:val="00597B02"/>
    <w:rsid w:val="005A0519"/>
    <w:rsid w:val="005A0650"/>
    <w:rsid w:val="005A06D1"/>
    <w:rsid w:val="005A088B"/>
    <w:rsid w:val="005A0AA8"/>
    <w:rsid w:val="005A0C7E"/>
    <w:rsid w:val="005A0F0F"/>
    <w:rsid w:val="005A135D"/>
    <w:rsid w:val="005A171A"/>
    <w:rsid w:val="005A18DD"/>
    <w:rsid w:val="005A1959"/>
    <w:rsid w:val="005A1B1D"/>
    <w:rsid w:val="005A1D28"/>
    <w:rsid w:val="005A214A"/>
    <w:rsid w:val="005A254D"/>
    <w:rsid w:val="005A27CA"/>
    <w:rsid w:val="005A28BD"/>
    <w:rsid w:val="005A28E6"/>
    <w:rsid w:val="005A2CAA"/>
    <w:rsid w:val="005A2EB9"/>
    <w:rsid w:val="005A31D2"/>
    <w:rsid w:val="005A3350"/>
    <w:rsid w:val="005A347C"/>
    <w:rsid w:val="005A35B5"/>
    <w:rsid w:val="005A362C"/>
    <w:rsid w:val="005A3906"/>
    <w:rsid w:val="005A39D0"/>
    <w:rsid w:val="005A4237"/>
    <w:rsid w:val="005A43AC"/>
    <w:rsid w:val="005A4526"/>
    <w:rsid w:val="005A478B"/>
    <w:rsid w:val="005A4902"/>
    <w:rsid w:val="005A4A1F"/>
    <w:rsid w:val="005A4A20"/>
    <w:rsid w:val="005A4AF5"/>
    <w:rsid w:val="005A4DFA"/>
    <w:rsid w:val="005A4FA0"/>
    <w:rsid w:val="005A50AB"/>
    <w:rsid w:val="005A5439"/>
    <w:rsid w:val="005A5642"/>
    <w:rsid w:val="005A5688"/>
    <w:rsid w:val="005A5713"/>
    <w:rsid w:val="005A583F"/>
    <w:rsid w:val="005A5F36"/>
    <w:rsid w:val="005A5F70"/>
    <w:rsid w:val="005A613C"/>
    <w:rsid w:val="005A61A9"/>
    <w:rsid w:val="005A6795"/>
    <w:rsid w:val="005A6964"/>
    <w:rsid w:val="005A6A6A"/>
    <w:rsid w:val="005A6B6C"/>
    <w:rsid w:val="005A773B"/>
    <w:rsid w:val="005A7BE8"/>
    <w:rsid w:val="005A7F64"/>
    <w:rsid w:val="005B030E"/>
    <w:rsid w:val="005B0351"/>
    <w:rsid w:val="005B06D9"/>
    <w:rsid w:val="005B07AC"/>
    <w:rsid w:val="005B07DD"/>
    <w:rsid w:val="005B08E5"/>
    <w:rsid w:val="005B0CF3"/>
    <w:rsid w:val="005B0E48"/>
    <w:rsid w:val="005B129A"/>
    <w:rsid w:val="005B1858"/>
    <w:rsid w:val="005B1863"/>
    <w:rsid w:val="005B1E11"/>
    <w:rsid w:val="005B1E4B"/>
    <w:rsid w:val="005B1F6B"/>
    <w:rsid w:val="005B21EE"/>
    <w:rsid w:val="005B23BF"/>
    <w:rsid w:val="005B23C9"/>
    <w:rsid w:val="005B2D03"/>
    <w:rsid w:val="005B34AD"/>
    <w:rsid w:val="005B3525"/>
    <w:rsid w:val="005B382D"/>
    <w:rsid w:val="005B39A3"/>
    <w:rsid w:val="005B3C65"/>
    <w:rsid w:val="005B3C8E"/>
    <w:rsid w:val="005B3CCF"/>
    <w:rsid w:val="005B3D83"/>
    <w:rsid w:val="005B3F43"/>
    <w:rsid w:val="005B3FDB"/>
    <w:rsid w:val="005B40AE"/>
    <w:rsid w:val="005B40F6"/>
    <w:rsid w:val="005B4734"/>
    <w:rsid w:val="005B4A7C"/>
    <w:rsid w:val="005B4B87"/>
    <w:rsid w:val="005B4E0E"/>
    <w:rsid w:val="005B4E1F"/>
    <w:rsid w:val="005B4E76"/>
    <w:rsid w:val="005B4EA1"/>
    <w:rsid w:val="005B5280"/>
    <w:rsid w:val="005B56B5"/>
    <w:rsid w:val="005B5812"/>
    <w:rsid w:val="005B58AB"/>
    <w:rsid w:val="005B5971"/>
    <w:rsid w:val="005B5A08"/>
    <w:rsid w:val="005B5B79"/>
    <w:rsid w:val="005B5CA4"/>
    <w:rsid w:val="005B5E63"/>
    <w:rsid w:val="005B6109"/>
    <w:rsid w:val="005B6BA7"/>
    <w:rsid w:val="005B70DC"/>
    <w:rsid w:val="005B7122"/>
    <w:rsid w:val="005B7418"/>
    <w:rsid w:val="005B7AE0"/>
    <w:rsid w:val="005B7C08"/>
    <w:rsid w:val="005B7C7A"/>
    <w:rsid w:val="005B7E19"/>
    <w:rsid w:val="005B7E73"/>
    <w:rsid w:val="005C0065"/>
    <w:rsid w:val="005C00A2"/>
    <w:rsid w:val="005C036D"/>
    <w:rsid w:val="005C042E"/>
    <w:rsid w:val="005C0BE9"/>
    <w:rsid w:val="005C0DF1"/>
    <w:rsid w:val="005C0E24"/>
    <w:rsid w:val="005C14B8"/>
    <w:rsid w:val="005C1546"/>
    <w:rsid w:val="005C1596"/>
    <w:rsid w:val="005C15FC"/>
    <w:rsid w:val="005C1A33"/>
    <w:rsid w:val="005C1B0C"/>
    <w:rsid w:val="005C1CFD"/>
    <w:rsid w:val="005C1E90"/>
    <w:rsid w:val="005C1EF1"/>
    <w:rsid w:val="005C1F37"/>
    <w:rsid w:val="005C2287"/>
    <w:rsid w:val="005C25E9"/>
    <w:rsid w:val="005C278E"/>
    <w:rsid w:val="005C2838"/>
    <w:rsid w:val="005C2CB3"/>
    <w:rsid w:val="005C30C5"/>
    <w:rsid w:val="005C3151"/>
    <w:rsid w:val="005C3413"/>
    <w:rsid w:val="005C3699"/>
    <w:rsid w:val="005C389C"/>
    <w:rsid w:val="005C3BAF"/>
    <w:rsid w:val="005C3C9A"/>
    <w:rsid w:val="005C3DAB"/>
    <w:rsid w:val="005C3F5F"/>
    <w:rsid w:val="005C4317"/>
    <w:rsid w:val="005C4419"/>
    <w:rsid w:val="005C44BC"/>
    <w:rsid w:val="005C45A2"/>
    <w:rsid w:val="005C4709"/>
    <w:rsid w:val="005C476F"/>
    <w:rsid w:val="005C47D8"/>
    <w:rsid w:val="005C4A7D"/>
    <w:rsid w:val="005C5495"/>
    <w:rsid w:val="005C5AD4"/>
    <w:rsid w:val="005C5F0E"/>
    <w:rsid w:val="005C60C7"/>
    <w:rsid w:val="005C6167"/>
    <w:rsid w:val="005C629A"/>
    <w:rsid w:val="005C639D"/>
    <w:rsid w:val="005C63D4"/>
    <w:rsid w:val="005C6BB3"/>
    <w:rsid w:val="005C6DDD"/>
    <w:rsid w:val="005C6EBE"/>
    <w:rsid w:val="005C7355"/>
    <w:rsid w:val="005C7843"/>
    <w:rsid w:val="005C7B09"/>
    <w:rsid w:val="005C7F38"/>
    <w:rsid w:val="005D0147"/>
    <w:rsid w:val="005D015A"/>
    <w:rsid w:val="005D0984"/>
    <w:rsid w:val="005D0E5F"/>
    <w:rsid w:val="005D0FBA"/>
    <w:rsid w:val="005D1020"/>
    <w:rsid w:val="005D107F"/>
    <w:rsid w:val="005D1553"/>
    <w:rsid w:val="005D1FAD"/>
    <w:rsid w:val="005D1FFD"/>
    <w:rsid w:val="005D202E"/>
    <w:rsid w:val="005D215B"/>
    <w:rsid w:val="005D24D1"/>
    <w:rsid w:val="005D27BE"/>
    <w:rsid w:val="005D27F1"/>
    <w:rsid w:val="005D28AA"/>
    <w:rsid w:val="005D29FF"/>
    <w:rsid w:val="005D2A3D"/>
    <w:rsid w:val="005D2B7F"/>
    <w:rsid w:val="005D2C9F"/>
    <w:rsid w:val="005D2F31"/>
    <w:rsid w:val="005D3245"/>
    <w:rsid w:val="005D32E8"/>
    <w:rsid w:val="005D3558"/>
    <w:rsid w:val="005D36BC"/>
    <w:rsid w:val="005D392C"/>
    <w:rsid w:val="005D3B58"/>
    <w:rsid w:val="005D3B70"/>
    <w:rsid w:val="005D4173"/>
    <w:rsid w:val="005D44EC"/>
    <w:rsid w:val="005D454A"/>
    <w:rsid w:val="005D46F5"/>
    <w:rsid w:val="005D4A30"/>
    <w:rsid w:val="005D4B47"/>
    <w:rsid w:val="005D4E38"/>
    <w:rsid w:val="005D4EBA"/>
    <w:rsid w:val="005D5035"/>
    <w:rsid w:val="005D5BA5"/>
    <w:rsid w:val="005D5CB9"/>
    <w:rsid w:val="005D5E39"/>
    <w:rsid w:val="005D5F92"/>
    <w:rsid w:val="005D6001"/>
    <w:rsid w:val="005D61E7"/>
    <w:rsid w:val="005D64F0"/>
    <w:rsid w:val="005D6592"/>
    <w:rsid w:val="005D65B7"/>
    <w:rsid w:val="005D6A38"/>
    <w:rsid w:val="005D6A51"/>
    <w:rsid w:val="005D6A53"/>
    <w:rsid w:val="005D6B99"/>
    <w:rsid w:val="005D6FDF"/>
    <w:rsid w:val="005D70FA"/>
    <w:rsid w:val="005D717D"/>
    <w:rsid w:val="005D723C"/>
    <w:rsid w:val="005D7420"/>
    <w:rsid w:val="005D77BA"/>
    <w:rsid w:val="005D7B4E"/>
    <w:rsid w:val="005D7C72"/>
    <w:rsid w:val="005D7F74"/>
    <w:rsid w:val="005E086F"/>
    <w:rsid w:val="005E17FC"/>
    <w:rsid w:val="005E1945"/>
    <w:rsid w:val="005E1C57"/>
    <w:rsid w:val="005E1F89"/>
    <w:rsid w:val="005E207B"/>
    <w:rsid w:val="005E236E"/>
    <w:rsid w:val="005E2376"/>
    <w:rsid w:val="005E24FC"/>
    <w:rsid w:val="005E26D1"/>
    <w:rsid w:val="005E2891"/>
    <w:rsid w:val="005E2C44"/>
    <w:rsid w:val="005E2F77"/>
    <w:rsid w:val="005E32AF"/>
    <w:rsid w:val="005E3321"/>
    <w:rsid w:val="005E34F1"/>
    <w:rsid w:val="005E3609"/>
    <w:rsid w:val="005E385D"/>
    <w:rsid w:val="005E3890"/>
    <w:rsid w:val="005E3B21"/>
    <w:rsid w:val="005E3BB9"/>
    <w:rsid w:val="005E3BCE"/>
    <w:rsid w:val="005E3C93"/>
    <w:rsid w:val="005E3CCB"/>
    <w:rsid w:val="005E3FC3"/>
    <w:rsid w:val="005E4717"/>
    <w:rsid w:val="005E4861"/>
    <w:rsid w:val="005E4881"/>
    <w:rsid w:val="005E48BB"/>
    <w:rsid w:val="005E48C3"/>
    <w:rsid w:val="005E4A16"/>
    <w:rsid w:val="005E54D0"/>
    <w:rsid w:val="005E5644"/>
    <w:rsid w:val="005E5ECC"/>
    <w:rsid w:val="005E5FDC"/>
    <w:rsid w:val="005E65BF"/>
    <w:rsid w:val="005E65DF"/>
    <w:rsid w:val="005E66BC"/>
    <w:rsid w:val="005E6798"/>
    <w:rsid w:val="005E7001"/>
    <w:rsid w:val="005E7217"/>
    <w:rsid w:val="005E75D3"/>
    <w:rsid w:val="005E78DF"/>
    <w:rsid w:val="005E7BD7"/>
    <w:rsid w:val="005E7CE9"/>
    <w:rsid w:val="005E7CF2"/>
    <w:rsid w:val="005E7E47"/>
    <w:rsid w:val="005E7EC7"/>
    <w:rsid w:val="005E7F8A"/>
    <w:rsid w:val="005F0001"/>
    <w:rsid w:val="005F0111"/>
    <w:rsid w:val="005F0572"/>
    <w:rsid w:val="005F149A"/>
    <w:rsid w:val="005F16E6"/>
    <w:rsid w:val="005F1805"/>
    <w:rsid w:val="005F1A15"/>
    <w:rsid w:val="005F1FAE"/>
    <w:rsid w:val="005F2525"/>
    <w:rsid w:val="005F2B8C"/>
    <w:rsid w:val="005F2C03"/>
    <w:rsid w:val="005F2E4D"/>
    <w:rsid w:val="005F2E85"/>
    <w:rsid w:val="005F2F88"/>
    <w:rsid w:val="005F3028"/>
    <w:rsid w:val="005F31D3"/>
    <w:rsid w:val="005F3201"/>
    <w:rsid w:val="005F333F"/>
    <w:rsid w:val="005F3409"/>
    <w:rsid w:val="005F3684"/>
    <w:rsid w:val="005F3954"/>
    <w:rsid w:val="005F3B60"/>
    <w:rsid w:val="005F3C1A"/>
    <w:rsid w:val="005F3CA0"/>
    <w:rsid w:val="005F3D6C"/>
    <w:rsid w:val="005F3E08"/>
    <w:rsid w:val="005F406A"/>
    <w:rsid w:val="005F410A"/>
    <w:rsid w:val="005F44EE"/>
    <w:rsid w:val="005F4881"/>
    <w:rsid w:val="005F4A2E"/>
    <w:rsid w:val="005F4DD4"/>
    <w:rsid w:val="005F4F41"/>
    <w:rsid w:val="005F4FF9"/>
    <w:rsid w:val="005F5184"/>
    <w:rsid w:val="005F526A"/>
    <w:rsid w:val="005F552D"/>
    <w:rsid w:val="005F55C0"/>
    <w:rsid w:val="005F5642"/>
    <w:rsid w:val="005F5704"/>
    <w:rsid w:val="005F5D13"/>
    <w:rsid w:val="005F5DD8"/>
    <w:rsid w:val="005F60EF"/>
    <w:rsid w:val="005F639E"/>
    <w:rsid w:val="005F6A87"/>
    <w:rsid w:val="005F6BF5"/>
    <w:rsid w:val="005F6C23"/>
    <w:rsid w:val="005F6C4A"/>
    <w:rsid w:val="005F6C9A"/>
    <w:rsid w:val="005F6E72"/>
    <w:rsid w:val="005F6EB0"/>
    <w:rsid w:val="005F6FB5"/>
    <w:rsid w:val="005F7148"/>
    <w:rsid w:val="005F7700"/>
    <w:rsid w:val="005F7862"/>
    <w:rsid w:val="005F7873"/>
    <w:rsid w:val="005F7E3B"/>
    <w:rsid w:val="005F7E55"/>
    <w:rsid w:val="005F7F6E"/>
    <w:rsid w:val="006000D3"/>
    <w:rsid w:val="00600476"/>
    <w:rsid w:val="0060048F"/>
    <w:rsid w:val="00600BDD"/>
    <w:rsid w:val="00601020"/>
    <w:rsid w:val="006014DF"/>
    <w:rsid w:val="006015DC"/>
    <w:rsid w:val="006016A8"/>
    <w:rsid w:val="00601774"/>
    <w:rsid w:val="00601997"/>
    <w:rsid w:val="00601F23"/>
    <w:rsid w:val="00602002"/>
    <w:rsid w:val="00602087"/>
    <w:rsid w:val="00602221"/>
    <w:rsid w:val="00602260"/>
    <w:rsid w:val="0060230E"/>
    <w:rsid w:val="0060249E"/>
    <w:rsid w:val="006027B1"/>
    <w:rsid w:val="00602DC0"/>
    <w:rsid w:val="00602FFA"/>
    <w:rsid w:val="006034B2"/>
    <w:rsid w:val="006036F5"/>
    <w:rsid w:val="00603A6F"/>
    <w:rsid w:val="00603B7B"/>
    <w:rsid w:val="00603CC4"/>
    <w:rsid w:val="0060404C"/>
    <w:rsid w:val="006043F9"/>
    <w:rsid w:val="00604577"/>
    <w:rsid w:val="006045BE"/>
    <w:rsid w:val="0060469D"/>
    <w:rsid w:val="00604D77"/>
    <w:rsid w:val="00604D9C"/>
    <w:rsid w:val="00604FAE"/>
    <w:rsid w:val="0060501D"/>
    <w:rsid w:val="00605184"/>
    <w:rsid w:val="006051B4"/>
    <w:rsid w:val="00605332"/>
    <w:rsid w:val="006058D8"/>
    <w:rsid w:val="00605BC2"/>
    <w:rsid w:val="00605BFA"/>
    <w:rsid w:val="006060A0"/>
    <w:rsid w:val="006061DA"/>
    <w:rsid w:val="0060625A"/>
    <w:rsid w:val="00606735"/>
    <w:rsid w:val="0060697D"/>
    <w:rsid w:val="006069D5"/>
    <w:rsid w:val="00606B2D"/>
    <w:rsid w:val="00606F26"/>
    <w:rsid w:val="0060700E"/>
    <w:rsid w:val="0060736A"/>
    <w:rsid w:val="00607500"/>
    <w:rsid w:val="00607515"/>
    <w:rsid w:val="00607748"/>
    <w:rsid w:val="00607AF1"/>
    <w:rsid w:val="00607C13"/>
    <w:rsid w:val="00607CA8"/>
    <w:rsid w:val="00607EA7"/>
    <w:rsid w:val="00610074"/>
    <w:rsid w:val="00610121"/>
    <w:rsid w:val="006103D0"/>
    <w:rsid w:val="00610558"/>
    <w:rsid w:val="00610798"/>
    <w:rsid w:val="0061086E"/>
    <w:rsid w:val="00610983"/>
    <w:rsid w:val="00610B3F"/>
    <w:rsid w:val="006110F6"/>
    <w:rsid w:val="00611124"/>
    <w:rsid w:val="006111E6"/>
    <w:rsid w:val="00611302"/>
    <w:rsid w:val="00611347"/>
    <w:rsid w:val="00611754"/>
    <w:rsid w:val="006117D4"/>
    <w:rsid w:val="006118D0"/>
    <w:rsid w:val="0061193F"/>
    <w:rsid w:val="00611958"/>
    <w:rsid w:val="00611BF2"/>
    <w:rsid w:val="00611F84"/>
    <w:rsid w:val="00612140"/>
    <w:rsid w:val="00612233"/>
    <w:rsid w:val="00612267"/>
    <w:rsid w:val="00612331"/>
    <w:rsid w:val="006123CF"/>
    <w:rsid w:val="00612584"/>
    <w:rsid w:val="0061273B"/>
    <w:rsid w:val="00612887"/>
    <w:rsid w:val="006128AE"/>
    <w:rsid w:val="00612E95"/>
    <w:rsid w:val="0061329C"/>
    <w:rsid w:val="00613E3F"/>
    <w:rsid w:val="0061414F"/>
    <w:rsid w:val="00614208"/>
    <w:rsid w:val="00614224"/>
    <w:rsid w:val="00614231"/>
    <w:rsid w:val="00614BD1"/>
    <w:rsid w:val="00614EF4"/>
    <w:rsid w:val="00615222"/>
    <w:rsid w:val="006152CF"/>
    <w:rsid w:val="00615B57"/>
    <w:rsid w:val="00615C76"/>
    <w:rsid w:val="00615CB8"/>
    <w:rsid w:val="00615E0D"/>
    <w:rsid w:val="00615E1B"/>
    <w:rsid w:val="0061614C"/>
    <w:rsid w:val="006161EB"/>
    <w:rsid w:val="00616215"/>
    <w:rsid w:val="00616388"/>
    <w:rsid w:val="006163DD"/>
    <w:rsid w:val="006165A1"/>
    <w:rsid w:val="00616CAA"/>
    <w:rsid w:val="00616DFC"/>
    <w:rsid w:val="00617867"/>
    <w:rsid w:val="00617931"/>
    <w:rsid w:val="00617B4E"/>
    <w:rsid w:val="00617C37"/>
    <w:rsid w:val="00620693"/>
    <w:rsid w:val="00620B36"/>
    <w:rsid w:val="00621188"/>
    <w:rsid w:val="006211DC"/>
    <w:rsid w:val="006214F1"/>
    <w:rsid w:val="0062197B"/>
    <w:rsid w:val="00621BB1"/>
    <w:rsid w:val="00621CAE"/>
    <w:rsid w:val="00621D59"/>
    <w:rsid w:val="00621E18"/>
    <w:rsid w:val="00621E95"/>
    <w:rsid w:val="00621F7B"/>
    <w:rsid w:val="00622009"/>
    <w:rsid w:val="0062224D"/>
    <w:rsid w:val="00622322"/>
    <w:rsid w:val="00622814"/>
    <w:rsid w:val="00622B83"/>
    <w:rsid w:val="00623925"/>
    <w:rsid w:val="00623F16"/>
    <w:rsid w:val="00623F57"/>
    <w:rsid w:val="00624614"/>
    <w:rsid w:val="00624D63"/>
    <w:rsid w:val="00624E8F"/>
    <w:rsid w:val="006252F5"/>
    <w:rsid w:val="00625666"/>
    <w:rsid w:val="006257ED"/>
    <w:rsid w:val="00625895"/>
    <w:rsid w:val="00626464"/>
    <w:rsid w:val="00626603"/>
    <w:rsid w:val="00626812"/>
    <w:rsid w:val="0062697C"/>
    <w:rsid w:val="00627094"/>
    <w:rsid w:val="00627161"/>
    <w:rsid w:val="006271A1"/>
    <w:rsid w:val="006271DC"/>
    <w:rsid w:val="006276A2"/>
    <w:rsid w:val="00627745"/>
    <w:rsid w:val="0062789F"/>
    <w:rsid w:val="00627EBC"/>
    <w:rsid w:val="00627F6C"/>
    <w:rsid w:val="00630156"/>
    <w:rsid w:val="00630237"/>
    <w:rsid w:val="00630382"/>
    <w:rsid w:val="00630529"/>
    <w:rsid w:val="00630540"/>
    <w:rsid w:val="006306CC"/>
    <w:rsid w:val="00630853"/>
    <w:rsid w:val="00630A58"/>
    <w:rsid w:val="00630E57"/>
    <w:rsid w:val="00630F3D"/>
    <w:rsid w:val="006310E0"/>
    <w:rsid w:val="006311FD"/>
    <w:rsid w:val="0063132C"/>
    <w:rsid w:val="0063172B"/>
    <w:rsid w:val="00631731"/>
    <w:rsid w:val="0063182E"/>
    <w:rsid w:val="0063191D"/>
    <w:rsid w:val="006319AE"/>
    <w:rsid w:val="00631E9B"/>
    <w:rsid w:val="006325D4"/>
    <w:rsid w:val="00632648"/>
    <w:rsid w:val="0063293D"/>
    <w:rsid w:val="00632E5F"/>
    <w:rsid w:val="00632F3C"/>
    <w:rsid w:val="00632F68"/>
    <w:rsid w:val="006331F1"/>
    <w:rsid w:val="00633961"/>
    <w:rsid w:val="00633C73"/>
    <w:rsid w:val="00633EE4"/>
    <w:rsid w:val="00633F86"/>
    <w:rsid w:val="00634025"/>
    <w:rsid w:val="0063418F"/>
    <w:rsid w:val="006344A9"/>
    <w:rsid w:val="00634A85"/>
    <w:rsid w:val="00634BC8"/>
    <w:rsid w:val="00634C60"/>
    <w:rsid w:val="00634F28"/>
    <w:rsid w:val="006351CC"/>
    <w:rsid w:val="006355D9"/>
    <w:rsid w:val="00635B3C"/>
    <w:rsid w:val="006367E4"/>
    <w:rsid w:val="00636BCA"/>
    <w:rsid w:val="00636C91"/>
    <w:rsid w:val="00636F00"/>
    <w:rsid w:val="00637244"/>
    <w:rsid w:val="006372F6"/>
    <w:rsid w:val="006374E6"/>
    <w:rsid w:val="00637747"/>
    <w:rsid w:val="00640023"/>
    <w:rsid w:val="00640446"/>
    <w:rsid w:val="006409E6"/>
    <w:rsid w:val="00640EFA"/>
    <w:rsid w:val="006410AB"/>
    <w:rsid w:val="00641245"/>
    <w:rsid w:val="006413BD"/>
    <w:rsid w:val="0064159F"/>
    <w:rsid w:val="0064190C"/>
    <w:rsid w:val="00641B0C"/>
    <w:rsid w:val="00641C3C"/>
    <w:rsid w:val="00641CFC"/>
    <w:rsid w:val="00641D55"/>
    <w:rsid w:val="00641F1E"/>
    <w:rsid w:val="00642023"/>
    <w:rsid w:val="006420C8"/>
    <w:rsid w:val="006420F7"/>
    <w:rsid w:val="006421E3"/>
    <w:rsid w:val="006424A5"/>
    <w:rsid w:val="00642EAC"/>
    <w:rsid w:val="00642F47"/>
    <w:rsid w:val="006435E9"/>
    <w:rsid w:val="00643864"/>
    <w:rsid w:val="00644310"/>
    <w:rsid w:val="00644AC9"/>
    <w:rsid w:val="00644C34"/>
    <w:rsid w:val="00644DF8"/>
    <w:rsid w:val="006452B0"/>
    <w:rsid w:val="0064545D"/>
    <w:rsid w:val="00645617"/>
    <w:rsid w:val="00645654"/>
    <w:rsid w:val="00645A3B"/>
    <w:rsid w:val="00645C37"/>
    <w:rsid w:val="00645C57"/>
    <w:rsid w:val="00645D29"/>
    <w:rsid w:val="00645DFF"/>
    <w:rsid w:val="006462A3"/>
    <w:rsid w:val="00646320"/>
    <w:rsid w:val="006463CF"/>
    <w:rsid w:val="00646680"/>
    <w:rsid w:val="00646C3F"/>
    <w:rsid w:val="00646CFA"/>
    <w:rsid w:val="00646F0E"/>
    <w:rsid w:val="00646F53"/>
    <w:rsid w:val="00647067"/>
    <w:rsid w:val="0064721A"/>
    <w:rsid w:val="006474BA"/>
    <w:rsid w:val="00647645"/>
    <w:rsid w:val="006478F1"/>
    <w:rsid w:val="0064790E"/>
    <w:rsid w:val="00647E82"/>
    <w:rsid w:val="00650201"/>
    <w:rsid w:val="006503E8"/>
    <w:rsid w:val="00650456"/>
    <w:rsid w:val="0065059A"/>
    <w:rsid w:val="0065068D"/>
    <w:rsid w:val="00650E96"/>
    <w:rsid w:val="00651040"/>
    <w:rsid w:val="0065126E"/>
    <w:rsid w:val="0065161F"/>
    <w:rsid w:val="006518C6"/>
    <w:rsid w:val="006518DC"/>
    <w:rsid w:val="006518EC"/>
    <w:rsid w:val="00651CD5"/>
    <w:rsid w:val="00651E69"/>
    <w:rsid w:val="00651EFC"/>
    <w:rsid w:val="00652108"/>
    <w:rsid w:val="0065233A"/>
    <w:rsid w:val="0065240B"/>
    <w:rsid w:val="00652721"/>
    <w:rsid w:val="00652CB4"/>
    <w:rsid w:val="00652F4D"/>
    <w:rsid w:val="00652FD3"/>
    <w:rsid w:val="00653630"/>
    <w:rsid w:val="00653C47"/>
    <w:rsid w:val="00654562"/>
    <w:rsid w:val="00654664"/>
    <w:rsid w:val="006548B1"/>
    <w:rsid w:val="00654A48"/>
    <w:rsid w:val="00654C30"/>
    <w:rsid w:val="00655438"/>
    <w:rsid w:val="00655A87"/>
    <w:rsid w:val="00655AC8"/>
    <w:rsid w:val="00656020"/>
    <w:rsid w:val="00656150"/>
    <w:rsid w:val="0065629D"/>
    <w:rsid w:val="00656DE1"/>
    <w:rsid w:val="00656F0A"/>
    <w:rsid w:val="00657021"/>
    <w:rsid w:val="00657414"/>
    <w:rsid w:val="0065757A"/>
    <w:rsid w:val="006576BC"/>
    <w:rsid w:val="006577A7"/>
    <w:rsid w:val="00657827"/>
    <w:rsid w:val="00657A11"/>
    <w:rsid w:val="00657A92"/>
    <w:rsid w:val="00657BBD"/>
    <w:rsid w:val="00657BFA"/>
    <w:rsid w:val="00660349"/>
    <w:rsid w:val="006605B9"/>
    <w:rsid w:val="006609AF"/>
    <w:rsid w:val="006609B8"/>
    <w:rsid w:val="00660A8B"/>
    <w:rsid w:val="00660AFF"/>
    <w:rsid w:val="00660D6D"/>
    <w:rsid w:val="006611ED"/>
    <w:rsid w:val="00661652"/>
    <w:rsid w:val="00661691"/>
    <w:rsid w:val="006617FE"/>
    <w:rsid w:val="0066191D"/>
    <w:rsid w:val="00661B06"/>
    <w:rsid w:val="00661EE1"/>
    <w:rsid w:val="00661F1E"/>
    <w:rsid w:val="00661F38"/>
    <w:rsid w:val="006621CA"/>
    <w:rsid w:val="00662493"/>
    <w:rsid w:val="0066266B"/>
    <w:rsid w:val="00662967"/>
    <w:rsid w:val="00662AFC"/>
    <w:rsid w:val="00662B83"/>
    <w:rsid w:val="00663308"/>
    <w:rsid w:val="00663354"/>
    <w:rsid w:val="006638ED"/>
    <w:rsid w:val="0066396B"/>
    <w:rsid w:val="00663ABA"/>
    <w:rsid w:val="00663E49"/>
    <w:rsid w:val="006640E5"/>
    <w:rsid w:val="00664255"/>
    <w:rsid w:val="006645D4"/>
    <w:rsid w:val="0066463E"/>
    <w:rsid w:val="00664746"/>
    <w:rsid w:val="006647EE"/>
    <w:rsid w:val="00664B20"/>
    <w:rsid w:val="00664F0C"/>
    <w:rsid w:val="00664FC6"/>
    <w:rsid w:val="006650A5"/>
    <w:rsid w:val="006652D3"/>
    <w:rsid w:val="0066547A"/>
    <w:rsid w:val="00665591"/>
    <w:rsid w:val="0066560D"/>
    <w:rsid w:val="00665635"/>
    <w:rsid w:val="00665B16"/>
    <w:rsid w:val="00665BBC"/>
    <w:rsid w:val="00665BF4"/>
    <w:rsid w:val="00665CC6"/>
    <w:rsid w:val="00665D33"/>
    <w:rsid w:val="00665DFA"/>
    <w:rsid w:val="00665FAE"/>
    <w:rsid w:val="006660B6"/>
    <w:rsid w:val="00666319"/>
    <w:rsid w:val="006663E2"/>
    <w:rsid w:val="006663F0"/>
    <w:rsid w:val="006665D4"/>
    <w:rsid w:val="006666EC"/>
    <w:rsid w:val="00666A87"/>
    <w:rsid w:val="00666CFF"/>
    <w:rsid w:val="00667038"/>
    <w:rsid w:val="006670AE"/>
    <w:rsid w:val="006670FA"/>
    <w:rsid w:val="0066718D"/>
    <w:rsid w:val="006673B8"/>
    <w:rsid w:val="00667430"/>
    <w:rsid w:val="0066777B"/>
    <w:rsid w:val="006677A4"/>
    <w:rsid w:val="006677E0"/>
    <w:rsid w:val="0066782D"/>
    <w:rsid w:val="00667C6D"/>
    <w:rsid w:val="00667DFE"/>
    <w:rsid w:val="0067016E"/>
    <w:rsid w:val="00670809"/>
    <w:rsid w:val="00670C09"/>
    <w:rsid w:val="00670F8C"/>
    <w:rsid w:val="00670FAE"/>
    <w:rsid w:val="006712F3"/>
    <w:rsid w:val="00671388"/>
    <w:rsid w:val="006713FA"/>
    <w:rsid w:val="0067151A"/>
    <w:rsid w:val="00671654"/>
    <w:rsid w:val="0067168A"/>
    <w:rsid w:val="006719AC"/>
    <w:rsid w:val="00671E35"/>
    <w:rsid w:val="00671F57"/>
    <w:rsid w:val="00671FC0"/>
    <w:rsid w:val="0067204E"/>
    <w:rsid w:val="0067207A"/>
    <w:rsid w:val="006720A4"/>
    <w:rsid w:val="00672337"/>
    <w:rsid w:val="006727EE"/>
    <w:rsid w:val="0067293E"/>
    <w:rsid w:val="00672DC3"/>
    <w:rsid w:val="00672ED5"/>
    <w:rsid w:val="0067354D"/>
    <w:rsid w:val="00673F94"/>
    <w:rsid w:val="00674007"/>
    <w:rsid w:val="0067446A"/>
    <w:rsid w:val="00674A52"/>
    <w:rsid w:val="00674B08"/>
    <w:rsid w:val="00674E6E"/>
    <w:rsid w:val="00675262"/>
    <w:rsid w:val="00675446"/>
    <w:rsid w:val="00675861"/>
    <w:rsid w:val="00675B6A"/>
    <w:rsid w:val="00675C11"/>
    <w:rsid w:val="00675CDF"/>
    <w:rsid w:val="00675F65"/>
    <w:rsid w:val="00675F76"/>
    <w:rsid w:val="00676277"/>
    <w:rsid w:val="0067652B"/>
    <w:rsid w:val="00676554"/>
    <w:rsid w:val="0067668B"/>
    <w:rsid w:val="006766C9"/>
    <w:rsid w:val="00676B36"/>
    <w:rsid w:val="00676CB8"/>
    <w:rsid w:val="00676F1D"/>
    <w:rsid w:val="00677022"/>
    <w:rsid w:val="0067720A"/>
    <w:rsid w:val="00677228"/>
    <w:rsid w:val="006773FC"/>
    <w:rsid w:val="00677745"/>
    <w:rsid w:val="00677897"/>
    <w:rsid w:val="006778D0"/>
    <w:rsid w:val="006779C9"/>
    <w:rsid w:val="00677A77"/>
    <w:rsid w:val="006805C8"/>
    <w:rsid w:val="006808D7"/>
    <w:rsid w:val="00680A05"/>
    <w:rsid w:val="00681244"/>
    <w:rsid w:val="00681576"/>
    <w:rsid w:val="00681878"/>
    <w:rsid w:val="006818D4"/>
    <w:rsid w:val="006818E1"/>
    <w:rsid w:val="00681DDC"/>
    <w:rsid w:val="006821E0"/>
    <w:rsid w:val="0068253C"/>
    <w:rsid w:val="006825B9"/>
    <w:rsid w:val="0068276C"/>
    <w:rsid w:val="00682E5B"/>
    <w:rsid w:val="00682E83"/>
    <w:rsid w:val="00683A28"/>
    <w:rsid w:val="00683BF3"/>
    <w:rsid w:val="00683C25"/>
    <w:rsid w:val="00683FD5"/>
    <w:rsid w:val="00684165"/>
    <w:rsid w:val="00684291"/>
    <w:rsid w:val="00684352"/>
    <w:rsid w:val="006844E2"/>
    <w:rsid w:val="0068454B"/>
    <w:rsid w:val="006845F0"/>
    <w:rsid w:val="00684692"/>
    <w:rsid w:val="006846D7"/>
    <w:rsid w:val="00684A9B"/>
    <w:rsid w:val="00684B17"/>
    <w:rsid w:val="006850FD"/>
    <w:rsid w:val="0068545B"/>
    <w:rsid w:val="006855E0"/>
    <w:rsid w:val="0068575F"/>
    <w:rsid w:val="00685E3F"/>
    <w:rsid w:val="00685EA8"/>
    <w:rsid w:val="0068633A"/>
    <w:rsid w:val="0068652C"/>
    <w:rsid w:val="006865DD"/>
    <w:rsid w:val="00686E1E"/>
    <w:rsid w:val="00686F3D"/>
    <w:rsid w:val="00686F83"/>
    <w:rsid w:val="006873F6"/>
    <w:rsid w:val="006876CF"/>
    <w:rsid w:val="006876D1"/>
    <w:rsid w:val="00687867"/>
    <w:rsid w:val="006903ED"/>
    <w:rsid w:val="006908EE"/>
    <w:rsid w:val="00690972"/>
    <w:rsid w:val="00690F0E"/>
    <w:rsid w:val="00690F29"/>
    <w:rsid w:val="00690F3C"/>
    <w:rsid w:val="006911ED"/>
    <w:rsid w:val="00691532"/>
    <w:rsid w:val="00691767"/>
    <w:rsid w:val="0069181F"/>
    <w:rsid w:val="00691AF5"/>
    <w:rsid w:val="00691F0E"/>
    <w:rsid w:val="006922F8"/>
    <w:rsid w:val="0069247E"/>
    <w:rsid w:val="006924A1"/>
    <w:rsid w:val="006924ED"/>
    <w:rsid w:val="006927FB"/>
    <w:rsid w:val="00692CC8"/>
    <w:rsid w:val="006933E3"/>
    <w:rsid w:val="0069355A"/>
    <w:rsid w:val="00693628"/>
    <w:rsid w:val="006936EA"/>
    <w:rsid w:val="006936F2"/>
    <w:rsid w:val="00693725"/>
    <w:rsid w:val="00693918"/>
    <w:rsid w:val="00693AA5"/>
    <w:rsid w:val="0069401A"/>
    <w:rsid w:val="006943AF"/>
    <w:rsid w:val="0069449F"/>
    <w:rsid w:val="00694556"/>
    <w:rsid w:val="006946EB"/>
    <w:rsid w:val="00694703"/>
    <w:rsid w:val="00694F13"/>
    <w:rsid w:val="00695168"/>
    <w:rsid w:val="0069558E"/>
    <w:rsid w:val="006957A1"/>
    <w:rsid w:val="00695808"/>
    <w:rsid w:val="00695AAB"/>
    <w:rsid w:val="00695B31"/>
    <w:rsid w:val="00695CA9"/>
    <w:rsid w:val="00695D30"/>
    <w:rsid w:val="00695EA3"/>
    <w:rsid w:val="00696109"/>
    <w:rsid w:val="00696393"/>
    <w:rsid w:val="00696411"/>
    <w:rsid w:val="00696586"/>
    <w:rsid w:val="00696759"/>
    <w:rsid w:val="006969D8"/>
    <w:rsid w:val="00696FBA"/>
    <w:rsid w:val="00697094"/>
    <w:rsid w:val="00697471"/>
    <w:rsid w:val="00697670"/>
    <w:rsid w:val="0069776A"/>
    <w:rsid w:val="00697A68"/>
    <w:rsid w:val="00697B90"/>
    <w:rsid w:val="00697CB7"/>
    <w:rsid w:val="00697CD2"/>
    <w:rsid w:val="006A01A2"/>
    <w:rsid w:val="006A029B"/>
    <w:rsid w:val="006A0655"/>
    <w:rsid w:val="006A082F"/>
    <w:rsid w:val="006A0860"/>
    <w:rsid w:val="006A0D62"/>
    <w:rsid w:val="006A0E71"/>
    <w:rsid w:val="006A0F06"/>
    <w:rsid w:val="006A104D"/>
    <w:rsid w:val="006A10B1"/>
    <w:rsid w:val="006A1124"/>
    <w:rsid w:val="006A166B"/>
    <w:rsid w:val="006A18FF"/>
    <w:rsid w:val="006A1A0B"/>
    <w:rsid w:val="006A1D79"/>
    <w:rsid w:val="006A1E44"/>
    <w:rsid w:val="006A1F9A"/>
    <w:rsid w:val="006A2065"/>
    <w:rsid w:val="006A2173"/>
    <w:rsid w:val="006A2916"/>
    <w:rsid w:val="006A2D3E"/>
    <w:rsid w:val="006A2E72"/>
    <w:rsid w:val="006A2F02"/>
    <w:rsid w:val="006A33FC"/>
    <w:rsid w:val="006A3597"/>
    <w:rsid w:val="006A3630"/>
    <w:rsid w:val="006A38FF"/>
    <w:rsid w:val="006A397C"/>
    <w:rsid w:val="006A3B1A"/>
    <w:rsid w:val="006A414E"/>
    <w:rsid w:val="006A4507"/>
    <w:rsid w:val="006A4A01"/>
    <w:rsid w:val="006A4A88"/>
    <w:rsid w:val="006A4F88"/>
    <w:rsid w:val="006A586A"/>
    <w:rsid w:val="006A586C"/>
    <w:rsid w:val="006A5C25"/>
    <w:rsid w:val="006A5DAB"/>
    <w:rsid w:val="006A620D"/>
    <w:rsid w:val="006A6449"/>
    <w:rsid w:val="006A6BC8"/>
    <w:rsid w:val="006A6BF2"/>
    <w:rsid w:val="006A6C62"/>
    <w:rsid w:val="006A6D17"/>
    <w:rsid w:val="006A6D8E"/>
    <w:rsid w:val="006A6FBC"/>
    <w:rsid w:val="006A7068"/>
    <w:rsid w:val="006A729A"/>
    <w:rsid w:val="006A76AC"/>
    <w:rsid w:val="006A77C2"/>
    <w:rsid w:val="006A7DE8"/>
    <w:rsid w:val="006B0138"/>
    <w:rsid w:val="006B03A4"/>
    <w:rsid w:val="006B0420"/>
    <w:rsid w:val="006B0460"/>
    <w:rsid w:val="006B0611"/>
    <w:rsid w:val="006B06C8"/>
    <w:rsid w:val="006B06FB"/>
    <w:rsid w:val="006B0B33"/>
    <w:rsid w:val="006B0BA1"/>
    <w:rsid w:val="006B0FDF"/>
    <w:rsid w:val="006B131F"/>
    <w:rsid w:val="006B15F7"/>
    <w:rsid w:val="006B1C9E"/>
    <w:rsid w:val="006B1E75"/>
    <w:rsid w:val="006B1EB3"/>
    <w:rsid w:val="006B1F45"/>
    <w:rsid w:val="006B210E"/>
    <w:rsid w:val="006B2255"/>
    <w:rsid w:val="006B2527"/>
    <w:rsid w:val="006B2F54"/>
    <w:rsid w:val="006B328F"/>
    <w:rsid w:val="006B334E"/>
    <w:rsid w:val="006B33FF"/>
    <w:rsid w:val="006B369B"/>
    <w:rsid w:val="006B382B"/>
    <w:rsid w:val="006B3C1A"/>
    <w:rsid w:val="006B3D5B"/>
    <w:rsid w:val="006B4093"/>
    <w:rsid w:val="006B4179"/>
    <w:rsid w:val="006B41E8"/>
    <w:rsid w:val="006B4511"/>
    <w:rsid w:val="006B451C"/>
    <w:rsid w:val="006B4665"/>
    <w:rsid w:val="006B46EE"/>
    <w:rsid w:val="006B46FB"/>
    <w:rsid w:val="006B4706"/>
    <w:rsid w:val="006B47D4"/>
    <w:rsid w:val="006B4C09"/>
    <w:rsid w:val="006B4D08"/>
    <w:rsid w:val="006B530A"/>
    <w:rsid w:val="006B56F1"/>
    <w:rsid w:val="006B5873"/>
    <w:rsid w:val="006B58D0"/>
    <w:rsid w:val="006B58F7"/>
    <w:rsid w:val="006B5DDF"/>
    <w:rsid w:val="006B5E1E"/>
    <w:rsid w:val="006B5E20"/>
    <w:rsid w:val="006B5E8B"/>
    <w:rsid w:val="006B5F2A"/>
    <w:rsid w:val="006B60BB"/>
    <w:rsid w:val="006B60BE"/>
    <w:rsid w:val="006B61E6"/>
    <w:rsid w:val="006B6D3D"/>
    <w:rsid w:val="006B70F3"/>
    <w:rsid w:val="006B7191"/>
    <w:rsid w:val="006B77CF"/>
    <w:rsid w:val="006B77D2"/>
    <w:rsid w:val="006B77F5"/>
    <w:rsid w:val="006B7807"/>
    <w:rsid w:val="006B78C2"/>
    <w:rsid w:val="006B79E7"/>
    <w:rsid w:val="006B7D91"/>
    <w:rsid w:val="006B7F4C"/>
    <w:rsid w:val="006C0979"/>
    <w:rsid w:val="006C0A1C"/>
    <w:rsid w:val="006C0AB1"/>
    <w:rsid w:val="006C0FA5"/>
    <w:rsid w:val="006C0FB4"/>
    <w:rsid w:val="006C147F"/>
    <w:rsid w:val="006C16E0"/>
    <w:rsid w:val="006C1717"/>
    <w:rsid w:val="006C1832"/>
    <w:rsid w:val="006C1A52"/>
    <w:rsid w:val="006C22C7"/>
    <w:rsid w:val="006C22DA"/>
    <w:rsid w:val="006C23DB"/>
    <w:rsid w:val="006C2952"/>
    <w:rsid w:val="006C2990"/>
    <w:rsid w:val="006C2C6E"/>
    <w:rsid w:val="006C2D68"/>
    <w:rsid w:val="006C2E74"/>
    <w:rsid w:val="006C34D8"/>
    <w:rsid w:val="006C3CD1"/>
    <w:rsid w:val="006C3E54"/>
    <w:rsid w:val="006C3E73"/>
    <w:rsid w:val="006C40D3"/>
    <w:rsid w:val="006C4406"/>
    <w:rsid w:val="006C4948"/>
    <w:rsid w:val="006C4AA5"/>
    <w:rsid w:val="006C4B00"/>
    <w:rsid w:val="006C4BAD"/>
    <w:rsid w:val="006C4D23"/>
    <w:rsid w:val="006C4E04"/>
    <w:rsid w:val="006C4E2D"/>
    <w:rsid w:val="006C50E6"/>
    <w:rsid w:val="006C53C3"/>
    <w:rsid w:val="006C5574"/>
    <w:rsid w:val="006C5FFE"/>
    <w:rsid w:val="006C621F"/>
    <w:rsid w:val="006C6240"/>
    <w:rsid w:val="006C668F"/>
    <w:rsid w:val="006C6B59"/>
    <w:rsid w:val="006C6C2D"/>
    <w:rsid w:val="006C7104"/>
    <w:rsid w:val="006C7755"/>
    <w:rsid w:val="006C7C00"/>
    <w:rsid w:val="006C7E1C"/>
    <w:rsid w:val="006D00D3"/>
    <w:rsid w:val="006D0754"/>
    <w:rsid w:val="006D08B7"/>
    <w:rsid w:val="006D0960"/>
    <w:rsid w:val="006D0A99"/>
    <w:rsid w:val="006D0B78"/>
    <w:rsid w:val="006D101B"/>
    <w:rsid w:val="006D1028"/>
    <w:rsid w:val="006D166B"/>
    <w:rsid w:val="006D176A"/>
    <w:rsid w:val="006D1C13"/>
    <w:rsid w:val="006D1CC0"/>
    <w:rsid w:val="006D1D60"/>
    <w:rsid w:val="006D1DAE"/>
    <w:rsid w:val="006D1F01"/>
    <w:rsid w:val="006D25B0"/>
    <w:rsid w:val="006D2687"/>
    <w:rsid w:val="006D27AB"/>
    <w:rsid w:val="006D29F0"/>
    <w:rsid w:val="006D35BA"/>
    <w:rsid w:val="006D3679"/>
    <w:rsid w:val="006D36BB"/>
    <w:rsid w:val="006D3988"/>
    <w:rsid w:val="006D3F46"/>
    <w:rsid w:val="006D4440"/>
    <w:rsid w:val="006D4569"/>
    <w:rsid w:val="006D47DE"/>
    <w:rsid w:val="006D48C9"/>
    <w:rsid w:val="006D4FA2"/>
    <w:rsid w:val="006D5270"/>
    <w:rsid w:val="006D52A0"/>
    <w:rsid w:val="006D53B6"/>
    <w:rsid w:val="006D558B"/>
    <w:rsid w:val="006D55B5"/>
    <w:rsid w:val="006D55CC"/>
    <w:rsid w:val="006D5611"/>
    <w:rsid w:val="006D590B"/>
    <w:rsid w:val="006D5934"/>
    <w:rsid w:val="006D5C13"/>
    <w:rsid w:val="006D5DFF"/>
    <w:rsid w:val="006D5F48"/>
    <w:rsid w:val="006D65D2"/>
    <w:rsid w:val="006D6725"/>
    <w:rsid w:val="006D6981"/>
    <w:rsid w:val="006D6F9A"/>
    <w:rsid w:val="006D6FDD"/>
    <w:rsid w:val="006D71D8"/>
    <w:rsid w:val="006D730E"/>
    <w:rsid w:val="006D767B"/>
    <w:rsid w:val="006D7707"/>
    <w:rsid w:val="006D788E"/>
    <w:rsid w:val="006D78FA"/>
    <w:rsid w:val="006D7A38"/>
    <w:rsid w:val="006D7E5F"/>
    <w:rsid w:val="006D7ECB"/>
    <w:rsid w:val="006D7EFD"/>
    <w:rsid w:val="006D7F1D"/>
    <w:rsid w:val="006E04FD"/>
    <w:rsid w:val="006E059F"/>
    <w:rsid w:val="006E0606"/>
    <w:rsid w:val="006E0634"/>
    <w:rsid w:val="006E0652"/>
    <w:rsid w:val="006E0875"/>
    <w:rsid w:val="006E094B"/>
    <w:rsid w:val="006E0C08"/>
    <w:rsid w:val="006E0CED"/>
    <w:rsid w:val="006E1174"/>
    <w:rsid w:val="006E136D"/>
    <w:rsid w:val="006E15AC"/>
    <w:rsid w:val="006E15C3"/>
    <w:rsid w:val="006E1833"/>
    <w:rsid w:val="006E194E"/>
    <w:rsid w:val="006E1A16"/>
    <w:rsid w:val="006E1F1D"/>
    <w:rsid w:val="006E2191"/>
    <w:rsid w:val="006E21FB"/>
    <w:rsid w:val="006E2359"/>
    <w:rsid w:val="006E2380"/>
    <w:rsid w:val="006E25A0"/>
    <w:rsid w:val="006E25D8"/>
    <w:rsid w:val="006E2857"/>
    <w:rsid w:val="006E2A4D"/>
    <w:rsid w:val="006E2B65"/>
    <w:rsid w:val="006E2C0F"/>
    <w:rsid w:val="006E2E12"/>
    <w:rsid w:val="006E3066"/>
    <w:rsid w:val="006E30EB"/>
    <w:rsid w:val="006E31D7"/>
    <w:rsid w:val="006E374A"/>
    <w:rsid w:val="006E3A6F"/>
    <w:rsid w:val="006E3F56"/>
    <w:rsid w:val="006E4055"/>
    <w:rsid w:val="006E4132"/>
    <w:rsid w:val="006E4B4B"/>
    <w:rsid w:val="006E4CE5"/>
    <w:rsid w:val="006E4ECE"/>
    <w:rsid w:val="006E52E5"/>
    <w:rsid w:val="006E55B4"/>
    <w:rsid w:val="006E5700"/>
    <w:rsid w:val="006E5940"/>
    <w:rsid w:val="006E596C"/>
    <w:rsid w:val="006E5A8E"/>
    <w:rsid w:val="006E5DC4"/>
    <w:rsid w:val="006E5F69"/>
    <w:rsid w:val="006E5F9C"/>
    <w:rsid w:val="006E6B90"/>
    <w:rsid w:val="006E734A"/>
    <w:rsid w:val="006E7357"/>
    <w:rsid w:val="006E7539"/>
    <w:rsid w:val="006E754F"/>
    <w:rsid w:val="006E79B7"/>
    <w:rsid w:val="006E7D76"/>
    <w:rsid w:val="006E7EA1"/>
    <w:rsid w:val="006F033C"/>
    <w:rsid w:val="006F07F8"/>
    <w:rsid w:val="006F0AC2"/>
    <w:rsid w:val="006F0CA3"/>
    <w:rsid w:val="006F0CEA"/>
    <w:rsid w:val="006F0E5A"/>
    <w:rsid w:val="006F0EA7"/>
    <w:rsid w:val="006F0EE0"/>
    <w:rsid w:val="006F0F2B"/>
    <w:rsid w:val="006F0F30"/>
    <w:rsid w:val="006F10E4"/>
    <w:rsid w:val="006F12E2"/>
    <w:rsid w:val="006F154D"/>
    <w:rsid w:val="006F15DD"/>
    <w:rsid w:val="006F16AC"/>
    <w:rsid w:val="006F18C5"/>
    <w:rsid w:val="006F196C"/>
    <w:rsid w:val="006F1A2C"/>
    <w:rsid w:val="006F1DC3"/>
    <w:rsid w:val="006F207C"/>
    <w:rsid w:val="006F233B"/>
    <w:rsid w:val="006F23C4"/>
    <w:rsid w:val="006F2846"/>
    <w:rsid w:val="006F298E"/>
    <w:rsid w:val="006F2B59"/>
    <w:rsid w:val="006F2C42"/>
    <w:rsid w:val="006F2D67"/>
    <w:rsid w:val="006F2DA8"/>
    <w:rsid w:val="006F2DA9"/>
    <w:rsid w:val="006F2EFF"/>
    <w:rsid w:val="006F310C"/>
    <w:rsid w:val="006F3947"/>
    <w:rsid w:val="006F39DB"/>
    <w:rsid w:val="006F3AF5"/>
    <w:rsid w:val="006F3D2E"/>
    <w:rsid w:val="006F3F23"/>
    <w:rsid w:val="006F3FFA"/>
    <w:rsid w:val="006F41AD"/>
    <w:rsid w:val="006F433B"/>
    <w:rsid w:val="006F4F3B"/>
    <w:rsid w:val="006F508E"/>
    <w:rsid w:val="006F50ED"/>
    <w:rsid w:val="006F510D"/>
    <w:rsid w:val="006F5121"/>
    <w:rsid w:val="006F51EE"/>
    <w:rsid w:val="006F5776"/>
    <w:rsid w:val="006F57E9"/>
    <w:rsid w:val="006F59B8"/>
    <w:rsid w:val="006F6553"/>
    <w:rsid w:val="006F6565"/>
    <w:rsid w:val="006F66E3"/>
    <w:rsid w:val="006F683A"/>
    <w:rsid w:val="006F6B11"/>
    <w:rsid w:val="006F6B84"/>
    <w:rsid w:val="006F6EEF"/>
    <w:rsid w:val="006F7476"/>
    <w:rsid w:val="006F755C"/>
    <w:rsid w:val="007005B5"/>
    <w:rsid w:val="00700711"/>
    <w:rsid w:val="007008AE"/>
    <w:rsid w:val="00700FB7"/>
    <w:rsid w:val="00701094"/>
    <w:rsid w:val="007014C4"/>
    <w:rsid w:val="00701B73"/>
    <w:rsid w:val="007021BC"/>
    <w:rsid w:val="00702259"/>
    <w:rsid w:val="0070226B"/>
    <w:rsid w:val="007022CC"/>
    <w:rsid w:val="0070260B"/>
    <w:rsid w:val="00702618"/>
    <w:rsid w:val="00702668"/>
    <w:rsid w:val="00702E80"/>
    <w:rsid w:val="00703013"/>
    <w:rsid w:val="00703077"/>
    <w:rsid w:val="00703796"/>
    <w:rsid w:val="00703845"/>
    <w:rsid w:val="00703C9D"/>
    <w:rsid w:val="00703E5A"/>
    <w:rsid w:val="00703F1E"/>
    <w:rsid w:val="00704132"/>
    <w:rsid w:val="0070498B"/>
    <w:rsid w:val="00704C65"/>
    <w:rsid w:val="00704FC6"/>
    <w:rsid w:val="00705070"/>
    <w:rsid w:val="0070516E"/>
    <w:rsid w:val="007051E6"/>
    <w:rsid w:val="0070525E"/>
    <w:rsid w:val="007053B8"/>
    <w:rsid w:val="0070546D"/>
    <w:rsid w:val="007055B4"/>
    <w:rsid w:val="0070572A"/>
    <w:rsid w:val="00705A88"/>
    <w:rsid w:val="00705BBE"/>
    <w:rsid w:val="00706144"/>
    <w:rsid w:val="00706E57"/>
    <w:rsid w:val="0070706D"/>
    <w:rsid w:val="0070732D"/>
    <w:rsid w:val="00707469"/>
    <w:rsid w:val="00707598"/>
    <w:rsid w:val="0070764B"/>
    <w:rsid w:val="0071008E"/>
    <w:rsid w:val="0071042C"/>
    <w:rsid w:val="007104BF"/>
    <w:rsid w:val="007104DE"/>
    <w:rsid w:val="00710D90"/>
    <w:rsid w:val="00711034"/>
    <w:rsid w:val="00711425"/>
    <w:rsid w:val="00711444"/>
    <w:rsid w:val="00711607"/>
    <w:rsid w:val="007116C7"/>
    <w:rsid w:val="007118B8"/>
    <w:rsid w:val="00711B91"/>
    <w:rsid w:val="00711C9D"/>
    <w:rsid w:val="00711E1B"/>
    <w:rsid w:val="007120D7"/>
    <w:rsid w:val="00712422"/>
    <w:rsid w:val="00712424"/>
    <w:rsid w:val="007126AC"/>
    <w:rsid w:val="00712704"/>
    <w:rsid w:val="00712FF2"/>
    <w:rsid w:val="00713358"/>
    <w:rsid w:val="007133A7"/>
    <w:rsid w:val="00713597"/>
    <w:rsid w:val="00713811"/>
    <w:rsid w:val="00713941"/>
    <w:rsid w:val="00713B7A"/>
    <w:rsid w:val="00714030"/>
    <w:rsid w:val="00714179"/>
    <w:rsid w:val="00714181"/>
    <w:rsid w:val="007144CF"/>
    <w:rsid w:val="007146BD"/>
    <w:rsid w:val="007147D4"/>
    <w:rsid w:val="00714D21"/>
    <w:rsid w:val="00714E0C"/>
    <w:rsid w:val="00715212"/>
    <w:rsid w:val="007153C8"/>
    <w:rsid w:val="007156C1"/>
    <w:rsid w:val="007157B9"/>
    <w:rsid w:val="007158FD"/>
    <w:rsid w:val="00715930"/>
    <w:rsid w:val="00715D95"/>
    <w:rsid w:val="00715D98"/>
    <w:rsid w:val="00715E6E"/>
    <w:rsid w:val="007161CB"/>
    <w:rsid w:val="0071625B"/>
    <w:rsid w:val="007162D1"/>
    <w:rsid w:val="007163D1"/>
    <w:rsid w:val="00716591"/>
    <w:rsid w:val="00716D36"/>
    <w:rsid w:val="00716DD5"/>
    <w:rsid w:val="0071715A"/>
    <w:rsid w:val="0071726F"/>
    <w:rsid w:val="00717382"/>
    <w:rsid w:val="0071745E"/>
    <w:rsid w:val="007174D6"/>
    <w:rsid w:val="007177D3"/>
    <w:rsid w:val="007179E9"/>
    <w:rsid w:val="00717A13"/>
    <w:rsid w:val="00717ADB"/>
    <w:rsid w:val="00717FB0"/>
    <w:rsid w:val="007201F9"/>
    <w:rsid w:val="00720296"/>
    <w:rsid w:val="00720297"/>
    <w:rsid w:val="007209EE"/>
    <w:rsid w:val="00720B7A"/>
    <w:rsid w:val="00720C94"/>
    <w:rsid w:val="00721291"/>
    <w:rsid w:val="0072169B"/>
    <w:rsid w:val="00721850"/>
    <w:rsid w:val="00721A48"/>
    <w:rsid w:val="00721F6E"/>
    <w:rsid w:val="00721FCC"/>
    <w:rsid w:val="007222EE"/>
    <w:rsid w:val="007226A2"/>
    <w:rsid w:val="007227EC"/>
    <w:rsid w:val="007228A5"/>
    <w:rsid w:val="00722988"/>
    <w:rsid w:val="00722E0A"/>
    <w:rsid w:val="00722E3C"/>
    <w:rsid w:val="00722F0B"/>
    <w:rsid w:val="0072322C"/>
    <w:rsid w:val="007233F7"/>
    <w:rsid w:val="00723998"/>
    <w:rsid w:val="00723FA0"/>
    <w:rsid w:val="00724060"/>
    <w:rsid w:val="0072413C"/>
    <w:rsid w:val="007246D5"/>
    <w:rsid w:val="00724B7D"/>
    <w:rsid w:val="00724EE6"/>
    <w:rsid w:val="00725288"/>
    <w:rsid w:val="00725905"/>
    <w:rsid w:val="00725DDD"/>
    <w:rsid w:val="00725ECD"/>
    <w:rsid w:val="00725F17"/>
    <w:rsid w:val="00725F32"/>
    <w:rsid w:val="00725FFF"/>
    <w:rsid w:val="00726137"/>
    <w:rsid w:val="007262B7"/>
    <w:rsid w:val="0072673D"/>
    <w:rsid w:val="00726A65"/>
    <w:rsid w:val="007271AA"/>
    <w:rsid w:val="007271C9"/>
    <w:rsid w:val="007272C8"/>
    <w:rsid w:val="007272FA"/>
    <w:rsid w:val="007279D7"/>
    <w:rsid w:val="00727D6E"/>
    <w:rsid w:val="00727E1F"/>
    <w:rsid w:val="00727E8F"/>
    <w:rsid w:val="00730047"/>
    <w:rsid w:val="00730249"/>
    <w:rsid w:val="00730636"/>
    <w:rsid w:val="00730975"/>
    <w:rsid w:val="00730D37"/>
    <w:rsid w:val="00730D81"/>
    <w:rsid w:val="00730E01"/>
    <w:rsid w:val="00730E53"/>
    <w:rsid w:val="00731B88"/>
    <w:rsid w:val="00732031"/>
    <w:rsid w:val="007322D1"/>
    <w:rsid w:val="00732385"/>
    <w:rsid w:val="00732395"/>
    <w:rsid w:val="0073262C"/>
    <w:rsid w:val="0073280D"/>
    <w:rsid w:val="00732E0D"/>
    <w:rsid w:val="00732EBE"/>
    <w:rsid w:val="00733087"/>
    <w:rsid w:val="00733346"/>
    <w:rsid w:val="00733436"/>
    <w:rsid w:val="00733754"/>
    <w:rsid w:val="0073398B"/>
    <w:rsid w:val="00734197"/>
    <w:rsid w:val="007343CC"/>
    <w:rsid w:val="007344E6"/>
    <w:rsid w:val="0073498E"/>
    <w:rsid w:val="0073538C"/>
    <w:rsid w:val="00735809"/>
    <w:rsid w:val="00735988"/>
    <w:rsid w:val="007359B2"/>
    <w:rsid w:val="00735ABA"/>
    <w:rsid w:val="00735BE1"/>
    <w:rsid w:val="00736085"/>
    <w:rsid w:val="0073643C"/>
    <w:rsid w:val="00736A74"/>
    <w:rsid w:val="00736C00"/>
    <w:rsid w:val="00736D66"/>
    <w:rsid w:val="00736E1B"/>
    <w:rsid w:val="0073725D"/>
    <w:rsid w:val="00737534"/>
    <w:rsid w:val="00737936"/>
    <w:rsid w:val="00737A16"/>
    <w:rsid w:val="00737C41"/>
    <w:rsid w:val="00737CB7"/>
    <w:rsid w:val="00740207"/>
    <w:rsid w:val="0074026C"/>
    <w:rsid w:val="007406F7"/>
    <w:rsid w:val="00740700"/>
    <w:rsid w:val="00740A47"/>
    <w:rsid w:val="00740DC2"/>
    <w:rsid w:val="00741AAE"/>
    <w:rsid w:val="00741C74"/>
    <w:rsid w:val="007420B1"/>
    <w:rsid w:val="007420DC"/>
    <w:rsid w:val="0074224A"/>
    <w:rsid w:val="007427A1"/>
    <w:rsid w:val="00742A6F"/>
    <w:rsid w:val="00742A8D"/>
    <w:rsid w:val="00742AF9"/>
    <w:rsid w:val="00742BBB"/>
    <w:rsid w:val="00743415"/>
    <w:rsid w:val="007439F7"/>
    <w:rsid w:val="00743C59"/>
    <w:rsid w:val="00743EC3"/>
    <w:rsid w:val="007440AE"/>
    <w:rsid w:val="007442BE"/>
    <w:rsid w:val="00744304"/>
    <w:rsid w:val="0074447B"/>
    <w:rsid w:val="007447F4"/>
    <w:rsid w:val="007448B2"/>
    <w:rsid w:val="007448C3"/>
    <w:rsid w:val="00744B43"/>
    <w:rsid w:val="00744C1A"/>
    <w:rsid w:val="00744CF5"/>
    <w:rsid w:val="00744D18"/>
    <w:rsid w:val="00744FC7"/>
    <w:rsid w:val="00745161"/>
    <w:rsid w:val="00745227"/>
    <w:rsid w:val="0074543D"/>
    <w:rsid w:val="007458C3"/>
    <w:rsid w:val="00745A65"/>
    <w:rsid w:val="00745B44"/>
    <w:rsid w:val="00745E08"/>
    <w:rsid w:val="00745F96"/>
    <w:rsid w:val="00746092"/>
    <w:rsid w:val="007461C6"/>
    <w:rsid w:val="0074624D"/>
    <w:rsid w:val="0074630C"/>
    <w:rsid w:val="00746319"/>
    <w:rsid w:val="00746711"/>
    <w:rsid w:val="00746771"/>
    <w:rsid w:val="00746A0D"/>
    <w:rsid w:val="00746C17"/>
    <w:rsid w:val="00746E09"/>
    <w:rsid w:val="00746F34"/>
    <w:rsid w:val="00747013"/>
    <w:rsid w:val="007476A2"/>
    <w:rsid w:val="00747707"/>
    <w:rsid w:val="00747736"/>
    <w:rsid w:val="007478D0"/>
    <w:rsid w:val="00747972"/>
    <w:rsid w:val="00747D90"/>
    <w:rsid w:val="00747E0D"/>
    <w:rsid w:val="00750217"/>
    <w:rsid w:val="0075084F"/>
    <w:rsid w:val="00750899"/>
    <w:rsid w:val="007508F7"/>
    <w:rsid w:val="007508FC"/>
    <w:rsid w:val="00750EC6"/>
    <w:rsid w:val="00750EE0"/>
    <w:rsid w:val="00751066"/>
    <w:rsid w:val="00751504"/>
    <w:rsid w:val="0075157F"/>
    <w:rsid w:val="007516A2"/>
    <w:rsid w:val="00751AC5"/>
    <w:rsid w:val="00751BBB"/>
    <w:rsid w:val="00751BBF"/>
    <w:rsid w:val="00751BCE"/>
    <w:rsid w:val="00751D17"/>
    <w:rsid w:val="00751D38"/>
    <w:rsid w:val="007522D7"/>
    <w:rsid w:val="0075239C"/>
    <w:rsid w:val="007523DE"/>
    <w:rsid w:val="00752468"/>
    <w:rsid w:val="00752582"/>
    <w:rsid w:val="0075259E"/>
    <w:rsid w:val="007525B9"/>
    <w:rsid w:val="007525FE"/>
    <w:rsid w:val="00752786"/>
    <w:rsid w:val="007534CA"/>
    <w:rsid w:val="0075358F"/>
    <w:rsid w:val="00753646"/>
    <w:rsid w:val="00753705"/>
    <w:rsid w:val="007538D4"/>
    <w:rsid w:val="007539FB"/>
    <w:rsid w:val="00753ABC"/>
    <w:rsid w:val="00753EC7"/>
    <w:rsid w:val="0075400D"/>
    <w:rsid w:val="00754044"/>
    <w:rsid w:val="00754119"/>
    <w:rsid w:val="00754526"/>
    <w:rsid w:val="007546C8"/>
    <w:rsid w:val="00754DC2"/>
    <w:rsid w:val="00755335"/>
    <w:rsid w:val="00755664"/>
    <w:rsid w:val="00755703"/>
    <w:rsid w:val="00755DDA"/>
    <w:rsid w:val="00755E17"/>
    <w:rsid w:val="007560BA"/>
    <w:rsid w:val="007561A8"/>
    <w:rsid w:val="00756204"/>
    <w:rsid w:val="007569DE"/>
    <w:rsid w:val="00756AC1"/>
    <w:rsid w:val="00756B74"/>
    <w:rsid w:val="00756E16"/>
    <w:rsid w:val="00757017"/>
    <w:rsid w:val="007577DA"/>
    <w:rsid w:val="0075792A"/>
    <w:rsid w:val="00757D51"/>
    <w:rsid w:val="00757DF3"/>
    <w:rsid w:val="007603A3"/>
    <w:rsid w:val="00760545"/>
    <w:rsid w:val="007606C0"/>
    <w:rsid w:val="00760857"/>
    <w:rsid w:val="00760CCB"/>
    <w:rsid w:val="007611D4"/>
    <w:rsid w:val="007616C8"/>
    <w:rsid w:val="007618BB"/>
    <w:rsid w:val="00761923"/>
    <w:rsid w:val="00761BB3"/>
    <w:rsid w:val="00761BEF"/>
    <w:rsid w:val="00761C63"/>
    <w:rsid w:val="00761D5A"/>
    <w:rsid w:val="00761F36"/>
    <w:rsid w:val="00761FF3"/>
    <w:rsid w:val="007621B8"/>
    <w:rsid w:val="007622ED"/>
    <w:rsid w:val="00762464"/>
    <w:rsid w:val="00762784"/>
    <w:rsid w:val="0076279B"/>
    <w:rsid w:val="00762926"/>
    <w:rsid w:val="00762B99"/>
    <w:rsid w:val="00762C2E"/>
    <w:rsid w:val="00762CDB"/>
    <w:rsid w:val="00762F54"/>
    <w:rsid w:val="0076338D"/>
    <w:rsid w:val="00763713"/>
    <w:rsid w:val="007637A1"/>
    <w:rsid w:val="00763C81"/>
    <w:rsid w:val="00763E3A"/>
    <w:rsid w:val="00763FF2"/>
    <w:rsid w:val="0076463C"/>
    <w:rsid w:val="0076488F"/>
    <w:rsid w:val="00764916"/>
    <w:rsid w:val="00764ADB"/>
    <w:rsid w:val="00765415"/>
    <w:rsid w:val="007654C3"/>
    <w:rsid w:val="007656FD"/>
    <w:rsid w:val="00765CF5"/>
    <w:rsid w:val="00766340"/>
    <w:rsid w:val="0076678F"/>
    <w:rsid w:val="00766794"/>
    <w:rsid w:val="007668F3"/>
    <w:rsid w:val="00766986"/>
    <w:rsid w:val="00766A26"/>
    <w:rsid w:val="00766A42"/>
    <w:rsid w:val="00766B18"/>
    <w:rsid w:val="00766B40"/>
    <w:rsid w:val="00766B58"/>
    <w:rsid w:val="00767074"/>
    <w:rsid w:val="007672A8"/>
    <w:rsid w:val="0076749D"/>
    <w:rsid w:val="00767748"/>
    <w:rsid w:val="00767757"/>
    <w:rsid w:val="00767C14"/>
    <w:rsid w:val="00767F75"/>
    <w:rsid w:val="0077012E"/>
    <w:rsid w:val="00770486"/>
    <w:rsid w:val="007704E7"/>
    <w:rsid w:val="0077057F"/>
    <w:rsid w:val="00770585"/>
    <w:rsid w:val="00770A8A"/>
    <w:rsid w:val="00770A9F"/>
    <w:rsid w:val="00770B35"/>
    <w:rsid w:val="00770CEF"/>
    <w:rsid w:val="00770E89"/>
    <w:rsid w:val="00770E9D"/>
    <w:rsid w:val="007710F6"/>
    <w:rsid w:val="00771838"/>
    <w:rsid w:val="007719CD"/>
    <w:rsid w:val="007719EA"/>
    <w:rsid w:val="00771E48"/>
    <w:rsid w:val="00771E97"/>
    <w:rsid w:val="00771FAB"/>
    <w:rsid w:val="00772163"/>
    <w:rsid w:val="007721B8"/>
    <w:rsid w:val="007722B5"/>
    <w:rsid w:val="007723F7"/>
    <w:rsid w:val="0077253C"/>
    <w:rsid w:val="00772711"/>
    <w:rsid w:val="007734E5"/>
    <w:rsid w:val="00773735"/>
    <w:rsid w:val="007738F5"/>
    <w:rsid w:val="00773F22"/>
    <w:rsid w:val="0077462E"/>
    <w:rsid w:val="00774865"/>
    <w:rsid w:val="007748C1"/>
    <w:rsid w:val="00774940"/>
    <w:rsid w:val="00774C33"/>
    <w:rsid w:val="00774F1B"/>
    <w:rsid w:val="00774FB2"/>
    <w:rsid w:val="0077566E"/>
    <w:rsid w:val="00775CBE"/>
    <w:rsid w:val="00775D0C"/>
    <w:rsid w:val="00775FCF"/>
    <w:rsid w:val="007762A3"/>
    <w:rsid w:val="007768B8"/>
    <w:rsid w:val="00776BDB"/>
    <w:rsid w:val="00776C7D"/>
    <w:rsid w:val="00776C84"/>
    <w:rsid w:val="00776C9C"/>
    <w:rsid w:val="00776D53"/>
    <w:rsid w:val="00776FFB"/>
    <w:rsid w:val="007771E9"/>
    <w:rsid w:val="007774A8"/>
    <w:rsid w:val="0077757F"/>
    <w:rsid w:val="007775F4"/>
    <w:rsid w:val="00777769"/>
    <w:rsid w:val="00777AFA"/>
    <w:rsid w:val="00777DD9"/>
    <w:rsid w:val="00777ECB"/>
    <w:rsid w:val="00777F76"/>
    <w:rsid w:val="007804A0"/>
    <w:rsid w:val="00780575"/>
    <w:rsid w:val="00780707"/>
    <w:rsid w:val="00780BC5"/>
    <w:rsid w:val="00780F97"/>
    <w:rsid w:val="007811A3"/>
    <w:rsid w:val="007815D5"/>
    <w:rsid w:val="00781659"/>
    <w:rsid w:val="00781A00"/>
    <w:rsid w:val="00781D62"/>
    <w:rsid w:val="00781EC5"/>
    <w:rsid w:val="0078211D"/>
    <w:rsid w:val="0078239F"/>
    <w:rsid w:val="00782671"/>
    <w:rsid w:val="00782E75"/>
    <w:rsid w:val="00782EA5"/>
    <w:rsid w:val="00782F42"/>
    <w:rsid w:val="00783116"/>
    <w:rsid w:val="00783138"/>
    <w:rsid w:val="00783595"/>
    <w:rsid w:val="00783720"/>
    <w:rsid w:val="007837CE"/>
    <w:rsid w:val="00784735"/>
    <w:rsid w:val="007852D6"/>
    <w:rsid w:val="007854CA"/>
    <w:rsid w:val="007857A1"/>
    <w:rsid w:val="00785811"/>
    <w:rsid w:val="00785910"/>
    <w:rsid w:val="00785CD0"/>
    <w:rsid w:val="00785FA1"/>
    <w:rsid w:val="007860AE"/>
    <w:rsid w:val="0078640D"/>
    <w:rsid w:val="00786469"/>
    <w:rsid w:val="00786794"/>
    <w:rsid w:val="0078687E"/>
    <w:rsid w:val="007870EF"/>
    <w:rsid w:val="007871B0"/>
    <w:rsid w:val="007876D5"/>
    <w:rsid w:val="0078773D"/>
    <w:rsid w:val="00787A2A"/>
    <w:rsid w:val="007902D4"/>
    <w:rsid w:val="007903D0"/>
    <w:rsid w:val="007904D8"/>
    <w:rsid w:val="0079075D"/>
    <w:rsid w:val="00790A38"/>
    <w:rsid w:val="007911F0"/>
    <w:rsid w:val="007912AB"/>
    <w:rsid w:val="00791350"/>
    <w:rsid w:val="00791553"/>
    <w:rsid w:val="0079183D"/>
    <w:rsid w:val="00791D5C"/>
    <w:rsid w:val="00791F21"/>
    <w:rsid w:val="0079233A"/>
    <w:rsid w:val="00792342"/>
    <w:rsid w:val="0079246B"/>
    <w:rsid w:val="007924C6"/>
    <w:rsid w:val="00792778"/>
    <w:rsid w:val="00792B72"/>
    <w:rsid w:val="00792E04"/>
    <w:rsid w:val="00793136"/>
    <w:rsid w:val="0079329F"/>
    <w:rsid w:val="00793367"/>
    <w:rsid w:val="0079358B"/>
    <w:rsid w:val="007936EC"/>
    <w:rsid w:val="0079370B"/>
    <w:rsid w:val="007937F0"/>
    <w:rsid w:val="00793B08"/>
    <w:rsid w:val="00793EEC"/>
    <w:rsid w:val="0079478D"/>
    <w:rsid w:val="007947FA"/>
    <w:rsid w:val="0079493C"/>
    <w:rsid w:val="00794C68"/>
    <w:rsid w:val="00795147"/>
    <w:rsid w:val="007951D9"/>
    <w:rsid w:val="007952B5"/>
    <w:rsid w:val="0079530A"/>
    <w:rsid w:val="007953DC"/>
    <w:rsid w:val="007953E8"/>
    <w:rsid w:val="0079549D"/>
    <w:rsid w:val="00795723"/>
    <w:rsid w:val="00795782"/>
    <w:rsid w:val="0079578A"/>
    <w:rsid w:val="00795815"/>
    <w:rsid w:val="007959D9"/>
    <w:rsid w:val="007959FC"/>
    <w:rsid w:val="00795C0E"/>
    <w:rsid w:val="00795CD2"/>
    <w:rsid w:val="007961B2"/>
    <w:rsid w:val="007963EF"/>
    <w:rsid w:val="00796AB2"/>
    <w:rsid w:val="00796C64"/>
    <w:rsid w:val="00796C82"/>
    <w:rsid w:val="00796CBF"/>
    <w:rsid w:val="00796D6D"/>
    <w:rsid w:val="00797008"/>
    <w:rsid w:val="00797418"/>
    <w:rsid w:val="007974E6"/>
    <w:rsid w:val="007977A8"/>
    <w:rsid w:val="00797872"/>
    <w:rsid w:val="007978B3"/>
    <w:rsid w:val="00797932"/>
    <w:rsid w:val="007979AE"/>
    <w:rsid w:val="00797BA1"/>
    <w:rsid w:val="00797D9A"/>
    <w:rsid w:val="007A00E0"/>
    <w:rsid w:val="007A06F9"/>
    <w:rsid w:val="007A0750"/>
    <w:rsid w:val="007A0BB2"/>
    <w:rsid w:val="007A0DDD"/>
    <w:rsid w:val="007A0EEE"/>
    <w:rsid w:val="007A0FBD"/>
    <w:rsid w:val="007A126D"/>
    <w:rsid w:val="007A1307"/>
    <w:rsid w:val="007A1B2C"/>
    <w:rsid w:val="007A1D63"/>
    <w:rsid w:val="007A1F2D"/>
    <w:rsid w:val="007A1FFF"/>
    <w:rsid w:val="007A2008"/>
    <w:rsid w:val="007A209F"/>
    <w:rsid w:val="007A2231"/>
    <w:rsid w:val="007A247F"/>
    <w:rsid w:val="007A2517"/>
    <w:rsid w:val="007A2586"/>
    <w:rsid w:val="007A285F"/>
    <w:rsid w:val="007A2F58"/>
    <w:rsid w:val="007A3020"/>
    <w:rsid w:val="007A3032"/>
    <w:rsid w:val="007A30D2"/>
    <w:rsid w:val="007A34D5"/>
    <w:rsid w:val="007A3785"/>
    <w:rsid w:val="007A38D4"/>
    <w:rsid w:val="007A3FD5"/>
    <w:rsid w:val="007A410D"/>
    <w:rsid w:val="007A43F8"/>
    <w:rsid w:val="007A4596"/>
    <w:rsid w:val="007A45AC"/>
    <w:rsid w:val="007A48B6"/>
    <w:rsid w:val="007A4B9E"/>
    <w:rsid w:val="007A4BD5"/>
    <w:rsid w:val="007A5363"/>
    <w:rsid w:val="007A5364"/>
    <w:rsid w:val="007A5502"/>
    <w:rsid w:val="007A5548"/>
    <w:rsid w:val="007A5603"/>
    <w:rsid w:val="007A57AE"/>
    <w:rsid w:val="007A59CE"/>
    <w:rsid w:val="007A5D47"/>
    <w:rsid w:val="007A5F8F"/>
    <w:rsid w:val="007A610E"/>
    <w:rsid w:val="007A6118"/>
    <w:rsid w:val="007A62BE"/>
    <w:rsid w:val="007A62C7"/>
    <w:rsid w:val="007A65E8"/>
    <w:rsid w:val="007A6636"/>
    <w:rsid w:val="007A683F"/>
    <w:rsid w:val="007A709B"/>
    <w:rsid w:val="007A713B"/>
    <w:rsid w:val="007A7188"/>
    <w:rsid w:val="007A71F6"/>
    <w:rsid w:val="007A7292"/>
    <w:rsid w:val="007A72A5"/>
    <w:rsid w:val="007A7319"/>
    <w:rsid w:val="007A742C"/>
    <w:rsid w:val="007A76A8"/>
    <w:rsid w:val="007A78EE"/>
    <w:rsid w:val="007A7B0A"/>
    <w:rsid w:val="007A7C0D"/>
    <w:rsid w:val="007A7C97"/>
    <w:rsid w:val="007A7FEF"/>
    <w:rsid w:val="007B0014"/>
    <w:rsid w:val="007B0276"/>
    <w:rsid w:val="007B0389"/>
    <w:rsid w:val="007B0444"/>
    <w:rsid w:val="007B05B1"/>
    <w:rsid w:val="007B0C9D"/>
    <w:rsid w:val="007B0F4E"/>
    <w:rsid w:val="007B0F59"/>
    <w:rsid w:val="007B1127"/>
    <w:rsid w:val="007B1138"/>
    <w:rsid w:val="007B1E42"/>
    <w:rsid w:val="007B1E6A"/>
    <w:rsid w:val="007B233B"/>
    <w:rsid w:val="007B234C"/>
    <w:rsid w:val="007B2B30"/>
    <w:rsid w:val="007B2C8A"/>
    <w:rsid w:val="007B2F83"/>
    <w:rsid w:val="007B310D"/>
    <w:rsid w:val="007B32E0"/>
    <w:rsid w:val="007B3466"/>
    <w:rsid w:val="007B35D9"/>
    <w:rsid w:val="007B3978"/>
    <w:rsid w:val="007B3A07"/>
    <w:rsid w:val="007B42CF"/>
    <w:rsid w:val="007B450C"/>
    <w:rsid w:val="007B4840"/>
    <w:rsid w:val="007B4C99"/>
    <w:rsid w:val="007B4D7B"/>
    <w:rsid w:val="007B4F15"/>
    <w:rsid w:val="007B512A"/>
    <w:rsid w:val="007B51E9"/>
    <w:rsid w:val="007B5553"/>
    <w:rsid w:val="007B561F"/>
    <w:rsid w:val="007B564F"/>
    <w:rsid w:val="007B5849"/>
    <w:rsid w:val="007B58F6"/>
    <w:rsid w:val="007B5A80"/>
    <w:rsid w:val="007B5BEB"/>
    <w:rsid w:val="007B5C05"/>
    <w:rsid w:val="007B606E"/>
    <w:rsid w:val="007B66BA"/>
    <w:rsid w:val="007B6749"/>
    <w:rsid w:val="007B67B8"/>
    <w:rsid w:val="007B6842"/>
    <w:rsid w:val="007B6B41"/>
    <w:rsid w:val="007B6C16"/>
    <w:rsid w:val="007B6D51"/>
    <w:rsid w:val="007B6E64"/>
    <w:rsid w:val="007B721E"/>
    <w:rsid w:val="007B7460"/>
    <w:rsid w:val="007B77F2"/>
    <w:rsid w:val="007B78DC"/>
    <w:rsid w:val="007B7985"/>
    <w:rsid w:val="007B7F1F"/>
    <w:rsid w:val="007C0118"/>
    <w:rsid w:val="007C0225"/>
    <w:rsid w:val="007C02C8"/>
    <w:rsid w:val="007C04A0"/>
    <w:rsid w:val="007C050B"/>
    <w:rsid w:val="007C0903"/>
    <w:rsid w:val="007C0C01"/>
    <w:rsid w:val="007C0E67"/>
    <w:rsid w:val="007C1048"/>
    <w:rsid w:val="007C10E7"/>
    <w:rsid w:val="007C110C"/>
    <w:rsid w:val="007C1463"/>
    <w:rsid w:val="007C1B9E"/>
    <w:rsid w:val="007C1BC6"/>
    <w:rsid w:val="007C2097"/>
    <w:rsid w:val="007C2363"/>
    <w:rsid w:val="007C2545"/>
    <w:rsid w:val="007C25D5"/>
    <w:rsid w:val="007C26AD"/>
    <w:rsid w:val="007C35EB"/>
    <w:rsid w:val="007C378F"/>
    <w:rsid w:val="007C39CC"/>
    <w:rsid w:val="007C3BC6"/>
    <w:rsid w:val="007C40F7"/>
    <w:rsid w:val="007C4A3E"/>
    <w:rsid w:val="007C4D24"/>
    <w:rsid w:val="007C5027"/>
    <w:rsid w:val="007C5064"/>
    <w:rsid w:val="007C53D4"/>
    <w:rsid w:val="007C56D4"/>
    <w:rsid w:val="007C5A74"/>
    <w:rsid w:val="007C5D6E"/>
    <w:rsid w:val="007C5E06"/>
    <w:rsid w:val="007C5EAF"/>
    <w:rsid w:val="007C612C"/>
    <w:rsid w:val="007C6369"/>
    <w:rsid w:val="007C6C99"/>
    <w:rsid w:val="007C6EB7"/>
    <w:rsid w:val="007C775E"/>
    <w:rsid w:val="007C7B34"/>
    <w:rsid w:val="007C7BD0"/>
    <w:rsid w:val="007C7BDF"/>
    <w:rsid w:val="007C7CFB"/>
    <w:rsid w:val="007C7DEC"/>
    <w:rsid w:val="007C7F48"/>
    <w:rsid w:val="007D01F0"/>
    <w:rsid w:val="007D040F"/>
    <w:rsid w:val="007D07D3"/>
    <w:rsid w:val="007D08C3"/>
    <w:rsid w:val="007D0D34"/>
    <w:rsid w:val="007D0D7D"/>
    <w:rsid w:val="007D0DAF"/>
    <w:rsid w:val="007D1009"/>
    <w:rsid w:val="007D101B"/>
    <w:rsid w:val="007D16D7"/>
    <w:rsid w:val="007D1824"/>
    <w:rsid w:val="007D1E36"/>
    <w:rsid w:val="007D20F7"/>
    <w:rsid w:val="007D21B8"/>
    <w:rsid w:val="007D267E"/>
    <w:rsid w:val="007D2748"/>
    <w:rsid w:val="007D2889"/>
    <w:rsid w:val="007D29D3"/>
    <w:rsid w:val="007D2A3C"/>
    <w:rsid w:val="007D2A40"/>
    <w:rsid w:val="007D2B67"/>
    <w:rsid w:val="007D2D94"/>
    <w:rsid w:val="007D30E2"/>
    <w:rsid w:val="007D3162"/>
    <w:rsid w:val="007D3379"/>
    <w:rsid w:val="007D347E"/>
    <w:rsid w:val="007D3729"/>
    <w:rsid w:val="007D37D1"/>
    <w:rsid w:val="007D38A8"/>
    <w:rsid w:val="007D3B30"/>
    <w:rsid w:val="007D3CE8"/>
    <w:rsid w:val="007D3D7D"/>
    <w:rsid w:val="007D411E"/>
    <w:rsid w:val="007D41C8"/>
    <w:rsid w:val="007D4298"/>
    <w:rsid w:val="007D446B"/>
    <w:rsid w:val="007D4654"/>
    <w:rsid w:val="007D483F"/>
    <w:rsid w:val="007D4B9D"/>
    <w:rsid w:val="007D4DC2"/>
    <w:rsid w:val="007D4F12"/>
    <w:rsid w:val="007D547B"/>
    <w:rsid w:val="007D56D1"/>
    <w:rsid w:val="007D570B"/>
    <w:rsid w:val="007D5975"/>
    <w:rsid w:val="007D5A79"/>
    <w:rsid w:val="007D5E12"/>
    <w:rsid w:val="007D68C3"/>
    <w:rsid w:val="007D6A07"/>
    <w:rsid w:val="007D727F"/>
    <w:rsid w:val="007D732D"/>
    <w:rsid w:val="007D7392"/>
    <w:rsid w:val="007D76E4"/>
    <w:rsid w:val="007D7949"/>
    <w:rsid w:val="007D7983"/>
    <w:rsid w:val="007D7AF0"/>
    <w:rsid w:val="007D7C4F"/>
    <w:rsid w:val="007E02B7"/>
    <w:rsid w:val="007E0393"/>
    <w:rsid w:val="007E0489"/>
    <w:rsid w:val="007E0721"/>
    <w:rsid w:val="007E0880"/>
    <w:rsid w:val="007E0C1F"/>
    <w:rsid w:val="007E0D78"/>
    <w:rsid w:val="007E0F62"/>
    <w:rsid w:val="007E10C7"/>
    <w:rsid w:val="007E123E"/>
    <w:rsid w:val="007E1319"/>
    <w:rsid w:val="007E1378"/>
    <w:rsid w:val="007E1455"/>
    <w:rsid w:val="007E1592"/>
    <w:rsid w:val="007E1877"/>
    <w:rsid w:val="007E1B41"/>
    <w:rsid w:val="007E1DED"/>
    <w:rsid w:val="007E1F23"/>
    <w:rsid w:val="007E2090"/>
    <w:rsid w:val="007E210A"/>
    <w:rsid w:val="007E2110"/>
    <w:rsid w:val="007E2225"/>
    <w:rsid w:val="007E269A"/>
    <w:rsid w:val="007E2898"/>
    <w:rsid w:val="007E2AC1"/>
    <w:rsid w:val="007E322D"/>
    <w:rsid w:val="007E34FE"/>
    <w:rsid w:val="007E35E7"/>
    <w:rsid w:val="007E35F3"/>
    <w:rsid w:val="007E368F"/>
    <w:rsid w:val="007E36E2"/>
    <w:rsid w:val="007E3B6F"/>
    <w:rsid w:val="007E3BC7"/>
    <w:rsid w:val="007E3EC0"/>
    <w:rsid w:val="007E41D2"/>
    <w:rsid w:val="007E4420"/>
    <w:rsid w:val="007E448E"/>
    <w:rsid w:val="007E4673"/>
    <w:rsid w:val="007E47DE"/>
    <w:rsid w:val="007E482F"/>
    <w:rsid w:val="007E49B1"/>
    <w:rsid w:val="007E4B4C"/>
    <w:rsid w:val="007E4C8A"/>
    <w:rsid w:val="007E4EC6"/>
    <w:rsid w:val="007E515D"/>
    <w:rsid w:val="007E5331"/>
    <w:rsid w:val="007E5481"/>
    <w:rsid w:val="007E54D6"/>
    <w:rsid w:val="007E5540"/>
    <w:rsid w:val="007E5747"/>
    <w:rsid w:val="007E5D03"/>
    <w:rsid w:val="007E5E7B"/>
    <w:rsid w:val="007E5ECB"/>
    <w:rsid w:val="007E6641"/>
    <w:rsid w:val="007E6701"/>
    <w:rsid w:val="007E6A15"/>
    <w:rsid w:val="007E6A1B"/>
    <w:rsid w:val="007E6AF8"/>
    <w:rsid w:val="007E6B17"/>
    <w:rsid w:val="007E6B25"/>
    <w:rsid w:val="007E6B91"/>
    <w:rsid w:val="007E70A6"/>
    <w:rsid w:val="007E725D"/>
    <w:rsid w:val="007E7267"/>
    <w:rsid w:val="007E72B8"/>
    <w:rsid w:val="007E746D"/>
    <w:rsid w:val="007E78E4"/>
    <w:rsid w:val="007E7A73"/>
    <w:rsid w:val="007E7CE0"/>
    <w:rsid w:val="007F0181"/>
    <w:rsid w:val="007F02D4"/>
    <w:rsid w:val="007F078F"/>
    <w:rsid w:val="007F08AE"/>
    <w:rsid w:val="007F0991"/>
    <w:rsid w:val="007F0A2D"/>
    <w:rsid w:val="007F0D68"/>
    <w:rsid w:val="007F0DA4"/>
    <w:rsid w:val="007F0F25"/>
    <w:rsid w:val="007F105C"/>
    <w:rsid w:val="007F14D5"/>
    <w:rsid w:val="007F1FFF"/>
    <w:rsid w:val="007F2086"/>
    <w:rsid w:val="007F237D"/>
    <w:rsid w:val="007F2488"/>
    <w:rsid w:val="007F2B28"/>
    <w:rsid w:val="007F2B38"/>
    <w:rsid w:val="007F2B95"/>
    <w:rsid w:val="007F2EC9"/>
    <w:rsid w:val="007F3096"/>
    <w:rsid w:val="007F322C"/>
    <w:rsid w:val="007F3C9F"/>
    <w:rsid w:val="007F41FC"/>
    <w:rsid w:val="007F449D"/>
    <w:rsid w:val="007F455D"/>
    <w:rsid w:val="007F4B52"/>
    <w:rsid w:val="007F4C17"/>
    <w:rsid w:val="007F53FE"/>
    <w:rsid w:val="007F59E3"/>
    <w:rsid w:val="007F5C35"/>
    <w:rsid w:val="007F5D60"/>
    <w:rsid w:val="007F6091"/>
    <w:rsid w:val="007F6237"/>
    <w:rsid w:val="007F6274"/>
    <w:rsid w:val="007F63D3"/>
    <w:rsid w:val="007F664D"/>
    <w:rsid w:val="007F67BE"/>
    <w:rsid w:val="007F6962"/>
    <w:rsid w:val="007F6EDA"/>
    <w:rsid w:val="007F71CA"/>
    <w:rsid w:val="007F71DE"/>
    <w:rsid w:val="007F7259"/>
    <w:rsid w:val="007F7550"/>
    <w:rsid w:val="007F7797"/>
    <w:rsid w:val="007F77BD"/>
    <w:rsid w:val="007F7899"/>
    <w:rsid w:val="007F7A59"/>
    <w:rsid w:val="007F7ECE"/>
    <w:rsid w:val="008003A2"/>
    <w:rsid w:val="00800421"/>
    <w:rsid w:val="0080045D"/>
    <w:rsid w:val="00800577"/>
    <w:rsid w:val="00800658"/>
    <w:rsid w:val="00800833"/>
    <w:rsid w:val="0080099E"/>
    <w:rsid w:val="00800B29"/>
    <w:rsid w:val="00800C34"/>
    <w:rsid w:val="00800E43"/>
    <w:rsid w:val="008010D5"/>
    <w:rsid w:val="00801203"/>
    <w:rsid w:val="00801316"/>
    <w:rsid w:val="008013AF"/>
    <w:rsid w:val="00801894"/>
    <w:rsid w:val="00801C2B"/>
    <w:rsid w:val="00801C7D"/>
    <w:rsid w:val="00801E48"/>
    <w:rsid w:val="00802283"/>
    <w:rsid w:val="0080234A"/>
    <w:rsid w:val="008026C1"/>
    <w:rsid w:val="00802B28"/>
    <w:rsid w:val="00802DFA"/>
    <w:rsid w:val="00802E1F"/>
    <w:rsid w:val="00802E5D"/>
    <w:rsid w:val="00802F9A"/>
    <w:rsid w:val="00802F9D"/>
    <w:rsid w:val="0080306A"/>
    <w:rsid w:val="00803FC1"/>
    <w:rsid w:val="00803FD6"/>
    <w:rsid w:val="0080436E"/>
    <w:rsid w:val="00804A3A"/>
    <w:rsid w:val="00804C5B"/>
    <w:rsid w:val="00804C84"/>
    <w:rsid w:val="008054F6"/>
    <w:rsid w:val="0080579D"/>
    <w:rsid w:val="00805A20"/>
    <w:rsid w:val="00805C34"/>
    <w:rsid w:val="00805DC8"/>
    <w:rsid w:val="0080605B"/>
    <w:rsid w:val="00806263"/>
    <w:rsid w:val="008065F2"/>
    <w:rsid w:val="00806687"/>
    <w:rsid w:val="0080677D"/>
    <w:rsid w:val="008070EE"/>
    <w:rsid w:val="0080745A"/>
    <w:rsid w:val="00807665"/>
    <w:rsid w:val="008076B9"/>
    <w:rsid w:val="00807B2E"/>
    <w:rsid w:val="00807EF0"/>
    <w:rsid w:val="00810117"/>
    <w:rsid w:val="008105EB"/>
    <w:rsid w:val="00810982"/>
    <w:rsid w:val="00810D73"/>
    <w:rsid w:val="00811045"/>
    <w:rsid w:val="00811734"/>
    <w:rsid w:val="008117FA"/>
    <w:rsid w:val="008121B4"/>
    <w:rsid w:val="008122F9"/>
    <w:rsid w:val="008127F3"/>
    <w:rsid w:val="00812C04"/>
    <w:rsid w:val="00812C44"/>
    <w:rsid w:val="00813040"/>
    <w:rsid w:val="0081324C"/>
    <w:rsid w:val="008132A6"/>
    <w:rsid w:val="0081344E"/>
    <w:rsid w:val="00813465"/>
    <w:rsid w:val="008135E9"/>
    <w:rsid w:val="00813770"/>
    <w:rsid w:val="0081384C"/>
    <w:rsid w:val="00813866"/>
    <w:rsid w:val="008139D7"/>
    <w:rsid w:val="00813A02"/>
    <w:rsid w:val="0081412B"/>
    <w:rsid w:val="00814413"/>
    <w:rsid w:val="0081473E"/>
    <w:rsid w:val="008148D2"/>
    <w:rsid w:val="008149EE"/>
    <w:rsid w:val="00814A38"/>
    <w:rsid w:val="00814B4A"/>
    <w:rsid w:val="00814E44"/>
    <w:rsid w:val="0081511A"/>
    <w:rsid w:val="008151E2"/>
    <w:rsid w:val="0081526B"/>
    <w:rsid w:val="008152BE"/>
    <w:rsid w:val="0081580D"/>
    <w:rsid w:val="00815908"/>
    <w:rsid w:val="00815BED"/>
    <w:rsid w:val="00815CE5"/>
    <w:rsid w:val="00815DFE"/>
    <w:rsid w:val="00816141"/>
    <w:rsid w:val="008167BE"/>
    <w:rsid w:val="00816823"/>
    <w:rsid w:val="00816BD1"/>
    <w:rsid w:val="00816D2B"/>
    <w:rsid w:val="00816EBC"/>
    <w:rsid w:val="00817455"/>
    <w:rsid w:val="00817792"/>
    <w:rsid w:val="00817794"/>
    <w:rsid w:val="0081786E"/>
    <w:rsid w:val="00817951"/>
    <w:rsid w:val="0082003F"/>
    <w:rsid w:val="00820068"/>
    <w:rsid w:val="0082008B"/>
    <w:rsid w:val="008200AE"/>
    <w:rsid w:val="00820276"/>
    <w:rsid w:val="00820361"/>
    <w:rsid w:val="008208E2"/>
    <w:rsid w:val="00820957"/>
    <w:rsid w:val="00820D6D"/>
    <w:rsid w:val="00820F1A"/>
    <w:rsid w:val="0082122E"/>
    <w:rsid w:val="00821359"/>
    <w:rsid w:val="008214AB"/>
    <w:rsid w:val="00821755"/>
    <w:rsid w:val="0082194C"/>
    <w:rsid w:val="008219E0"/>
    <w:rsid w:val="00821F09"/>
    <w:rsid w:val="00821F75"/>
    <w:rsid w:val="00821F83"/>
    <w:rsid w:val="0082205A"/>
    <w:rsid w:val="0082248A"/>
    <w:rsid w:val="00822DB8"/>
    <w:rsid w:val="00822EF1"/>
    <w:rsid w:val="00823027"/>
    <w:rsid w:val="0082359E"/>
    <w:rsid w:val="008237D3"/>
    <w:rsid w:val="008237FA"/>
    <w:rsid w:val="00823BFC"/>
    <w:rsid w:val="00824013"/>
    <w:rsid w:val="0082422E"/>
    <w:rsid w:val="00824455"/>
    <w:rsid w:val="00824565"/>
    <w:rsid w:val="00824A63"/>
    <w:rsid w:val="00824B5F"/>
    <w:rsid w:val="00824CB3"/>
    <w:rsid w:val="00824E48"/>
    <w:rsid w:val="00824FE6"/>
    <w:rsid w:val="008253DA"/>
    <w:rsid w:val="00825ACD"/>
    <w:rsid w:val="00825D78"/>
    <w:rsid w:val="008260CD"/>
    <w:rsid w:val="00826103"/>
    <w:rsid w:val="008263CA"/>
    <w:rsid w:val="008268F6"/>
    <w:rsid w:val="00826B0F"/>
    <w:rsid w:val="00826BB8"/>
    <w:rsid w:val="00826BE1"/>
    <w:rsid w:val="0082710B"/>
    <w:rsid w:val="008272EB"/>
    <w:rsid w:val="00827346"/>
    <w:rsid w:val="008274EA"/>
    <w:rsid w:val="008279FA"/>
    <w:rsid w:val="008302C5"/>
    <w:rsid w:val="00830602"/>
    <w:rsid w:val="008306A8"/>
    <w:rsid w:val="008306DC"/>
    <w:rsid w:val="00830979"/>
    <w:rsid w:val="00830A99"/>
    <w:rsid w:val="00830AB9"/>
    <w:rsid w:val="00830D5D"/>
    <w:rsid w:val="00830E0D"/>
    <w:rsid w:val="00830E98"/>
    <w:rsid w:val="00831219"/>
    <w:rsid w:val="0083123F"/>
    <w:rsid w:val="008316EA"/>
    <w:rsid w:val="008319C8"/>
    <w:rsid w:val="00831A56"/>
    <w:rsid w:val="00831DB9"/>
    <w:rsid w:val="00831E9F"/>
    <w:rsid w:val="00831F66"/>
    <w:rsid w:val="00831FF1"/>
    <w:rsid w:val="0083207D"/>
    <w:rsid w:val="008320EA"/>
    <w:rsid w:val="008321C8"/>
    <w:rsid w:val="008322EF"/>
    <w:rsid w:val="008324F4"/>
    <w:rsid w:val="00832522"/>
    <w:rsid w:val="00832880"/>
    <w:rsid w:val="00832967"/>
    <w:rsid w:val="00832A44"/>
    <w:rsid w:val="00832DF7"/>
    <w:rsid w:val="00832F32"/>
    <w:rsid w:val="00833134"/>
    <w:rsid w:val="008331DD"/>
    <w:rsid w:val="00833514"/>
    <w:rsid w:val="00833D09"/>
    <w:rsid w:val="00833F93"/>
    <w:rsid w:val="00833FD5"/>
    <w:rsid w:val="00834154"/>
    <w:rsid w:val="008341B2"/>
    <w:rsid w:val="008341E9"/>
    <w:rsid w:val="008344F7"/>
    <w:rsid w:val="00834526"/>
    <w:rsid w:val="00834532"/>
    <w:rsid w:val="00834860"/>
    <w:rsid w:val="00834B66"/>
    <w:rsid w:val="00834B84"/>
    <w:rsid w:val="00834BC7"/>
    <w:rsid w:val="00834BD0"/>
    <w:rsid w:val="00834DB5"/>
    <w:rsid w:val="00834DF0"/>
    <w:rsid w:val="00834FAC"/>
    <w:rsid w:val="008355D0"/>
    <w:rsid w:val="00835674"/>
    <w:rsid w:val="00835A18"/>
    <w:rsid w:val="00835B60"/>
    <w:rsid w:val="008364D9"/>
    <w:rsid w:val="0083696D"/>
    <w:rsid w:val="008369B0"/>
    <w:rsid w:val="008369CE"/>
    <w:rsid w:val="00836A5A"/>
    <w:rsid w:val="00836B8A"/>
    <w:rsid w:val="008370C8"/>
    <w:rsid w:val="00837AD5"/>
    <w:rsid w:val="00837D6B"/>
    <w:rsid w:val="00837ECF"/>
    <w:rsid w:val="0084028B"/>
    <w:rsid w:val="00840415"/>
    <w:rsid w:val="0084043F"/>
    <w:rsid w:val="008405E2"/>
    <w:rsid w:val="008408FD"/>
    <w:rsid w:val="00840BDB"/>
    <w:rsid w:val="0084107E"/>
    <w:rsid w:val="0084111A"/>
    <w:rsid w:val="00841565"/>
    <w:rsid w:val="00841742"/>
    <w:rsid w:val="00841ACB"/>
    <w:rsid w:val="008420CE"/>
    <w:rsid w:val="00842168"/>
    <w:rsid w:val="0084229B"/>
    <w:rsid w:val="00842470"/>
    <w:rsid w:val="008424A7"/>
    <w:rsid w:val="0084259D"/>
    <w:rsid w:val="008425B4"/>
    <w:rsid w:val="00842D30"/>
    <w:rsid w:val="0084341D"/>
    <w:rsid w:val="008436FE"/>
    <w:rsid w:val="00843791"/>
    <w:rsid w:val="008437A8"/>
    <w:rsid w:val="00843925"/>
    <w:rsid w:val="00843A48"/>
    <w:rsid w:val="00843C57"/>
    <w:rsid w:val="00843D47"/>
    <w:rsid w:val="00843D61"/>
    <w:rsid w:val="0084418C"/>
    <w:rsid w:val="008444E8"/>
    <w:rsid w:val="00844A4D"/>
    <w:rsid w:val="00844A7D"/>
    <w:rsid w:val="00844B52"/>
    <w:rsid w:val="00844C25"/>
    <w:rsid w:val="00844DCC"/>
    <w:rsid w:val="00845069"/>
    <w:rsid w:val="0084523A"/>
    <w:rsid w:val="00845422"/>
    <w:rsid w:val="00845484"/>
    <w:rsid w:val="008454D4"/>
    <w:rsid w:val="008454DB"/>
    <w:rsid w:val="0084557B"/>
    <w:rsid w:val="0084576A"/>
    <w:rsid w:val="00845786"/>
    <w:rsid w:val="0084586F"/>
    <w:rsid w:val="00845BC8"/>
    <w:rsid w:val="00845F83"/>
    <w:rsid w:val="008461FA"/>
    <w:rsid w:val="008465B9"/>
    <w:rsid w:val="00846703"/>
    <w:rsid w:val="0084690C"/>
    <w:rsid w:val="00846928"/>
    <w:rsid w:val="0084695A"/>
    <w:rsid w:val="00846EE7"/>
    <w:rsid w:val="00846FDD"/>
    <w:rsid w:val="008471AB"/>
    <w:rsid w:val="0084769D"/>
    <w:rsid w:val="008478DB"/>
    <w:rsid w:val="00847C0B"/>
    <w:rsid w:val="00847C1D"/>
    <w:rsid w:val="00847C2D"/>
    <w:rsid w:val="00847E38"/>
    <w:rsid w:val="0085002B"/>
    <w:rsid w:val="008501A2"/>
    <w:rsid w:val="008502BC"/>
    <w:rsid w:val="008504FE"/>
    <w:rsid w:val="00850974"/>
    <w:rsid w:val="00850A58"/>
    <w:rsid w:val="00850B29"/>
    <w:rsid w:val="00850CCB"/>
    <w:rsid w:val="00850EE1"/>
    <w:rsid w:val="0085120A"/>
    <w:rsid w:val="008515ED"/>
    <w:rsid w:val="00851631"/>
    <w:rsid w:val="00851670"/>
    <w:rsid w:val="00851B82"/>
    <w:rsid w:val="00851BDE"/>
    <w:rsid w:val="00852024"/>
    <w:rsid w:val="008521AF"/>
    <w:rsid w:val="0085267F"/>
    <w:rsid w:val="00852B91"/>
    <w:rsid w:val="00853027"/>
    <w:rsid w:val="0085310B"/>
    <w:rsid w:val="00853D0C"/>
    <w:rsid w:val="008541E1"/>
    <w:rsid w:val="008541EB"/>
    <w:rsid w:val="008541F8"/>
    <w:rsid w:val="008543D1"/>
    <w:rsid w:val="0085454C"/>
    <w:rsid w:val="0085481E"/>
    <w:rsid w:val="00854AC1"/>
    <w:rsid w:val="00854C20"/>
    <w:rsid w:val="00854C41"/>
    <w:rsid w:val="00854E49"/>
    <w:rsid w:val="0085510D"/>
    <w:rsid w:val="008559AD"/>
    <w:rsid w:val="00856490"/>
    <w:rsid w:val="008564AC"/>
    <w:rsid w:val="00856597"/>
    <w:rsid w:val="008565C8"/>
    <w:rsid w:val="008567B5"/>
    <w:rsid w:val="00856851"/>
    <w:rsid w:val="00856A27"/>
    <w:rsid w:val="00856A45"/>
    <w:rsid w:val="00856A9E"/>
    <w:rsid w:val="00856CDF"/>
    <w:rsid w:val="00856E68"/>
    <w:rsid w:val="0085752F"/>
    <w:rsid w:val="008577C5"/>
    <w:rsid w:val="00857C2C"/>
    <w:rsid w:val="00860174"/>
    <w:rsid w:val="008603B0"/>
    <w:rsid w:val="008612C7"/>
    <w:rsid w:val="00861552"/>
    <w:rsid w:val="008619A2"/>
    <w:rsid w:val="00862361"/>
    <w:rsid w:val="008626E7"/>
    <w:rsid w:val="00862EDB"/>
    <w:rsid w:val="00862FE3"/>
    <w:rsid w:val="0086381E"/>
    <w:rsid w:val="0086385F"/>
    <w:rsid w:val="00863BA0"/>
    <w:rsid w:val="00863C6D"/>
    <w:rsid w:val="00863CE0"/>
    <w:rsid w:val="00864099"/>
    <w:rsid w:val="008640BE"/>
    <w:rsid w:val="008640FE"/>
    <w:rsid w:val="00864188"/>
    <w:rsid w:val="00864283"/>
    <w:rsid w:val="0086438A"/>
    <w:rsid w:val="0086452D"/>
    <w:rsid w:val="008646EC"/>
    <w:rsid w:val="0086486A"/>
    <w:rsid w:val="00864A32"/>
    <w:rsid w:val="00864AED"/>
    <w:rsid w:val="00864CF2"/>
    <w:rsid w:val="00864F30"/>
    <w:rsid w:val="008651A9"/>
    <w:rsid w:val="00865237"/>
    <w:rsid w:val="008657EB"/>
    <w:rsid w:val="00865803"/>
    <w:rsid w:val="00865806"/>
    <w:rsid w:val="0086583C"/>
    <w:rsid w:val="00865C08"/>
    <w:rsid w:val="00865DAE"/>
    <w:rsid w:val="00866400"/>
    <w:rsid w:val="00866628"/>
    <w:rsid w:val="00866677"/>
    <w:rsid w:val="00866CB2"/>
    <w:rsid w:val="00866DAC"/>
    <w:rsid w:val="00866E62"/>
    <w:rsid w:val="00867230"/>
    <w:rsid w:val="00867800"/>
    <w:rsid w:val="00867930"/>
    <w:rsid w:val="0086794E"/>
    <w:rsid w:val="00867B7E"/>
    <w:rsid w:val="00870268"/>
    <w:rsid w:val="008708F7"/>
    <w:rsid w:val="00870A90"/>
    <w:rsid w:val="00870AE7"/>
    <w:rsid w:val="00870C27"/>
    <w:rsid w:val="00870EA7"/>
    <w:rsid w:val="00870EE7"/>
    <w:rsid w:val="008716F4"/>
    <w:rsid w:val="008716FB"/>
    <w:rsid w:val="008717D4"/>
    <w:rsid w:val="00871807"/>
    <w:rsid w:val="008719E9"/>
    <w:rsid w:val="00871A1A"/>
    <w:rsid w:val="00871AF5"/>
    <w:rsid w:val="00871D2C"/>
    <w:rsid w:val="00871F98"/>
    <w:rsid w:val="00872016"/>
    <w:rsid w:val="00872060"/>
    <w:rsid w:val="008722F1"/>
    <w:rsid w:val="0087267A"/>
    <w:rsid w:val="0087294A"/>
    <w:rsid w:val="00872B12"/>
    <w:rsid w:val="00872C35"/>
    <w:rsid w:val="0087303D"/>
    <w:rsid w:val="00873291"/>
    <w:rsid w:val="008733C5"/>
    <w:rsid w:val="008734B7"/>
    <w:rsid w:val="00873CF2"/>
    <w:rsid w:val="00873D33"/>
    <w:rsid w:val="00873E21"/>
    <w:rsid w:val="00873E48"/>
    <w:rsid w:val="00874121"/>
    <w:rsid w:val="00874205"/>
    <w:rsid w:val="00874604"/>
    <w:rsid w:val="008746D7"/>
    <w:rsid w:val="008746FC"/>
    <w:rsid w:val="00874ADC"/>
    <w:rsid w:val="00874CF8"/>
    <w:rsid w:val="00874E49"/>
    <w:rsid w:val="00874FD1"/>
    <w:rsid w:val="0087515D"/>
    <w:rsid w:val="008752CC"/>
    <w:rsid w:val="00875504"/>
    <w:rsid w:val="008755D1"/>
    <w:rsid w:val="00875880"/>
    <w:rsid w:val="008758D7"/>
    <w:rsid w:val="00875B0D"/>
    <w:rsid w:val="00875BED"/>
    <w:rsid w:val="00876280"/>
    <w:rsid w:val="0087640A"/>
    <w:rsid w:val="00876435"/>
    <w:rsid w:val="008767D0"/>
    <w:rsid w:val="00876987"/>
    <w:rsid w:val="00876B38"/>
    <w:rsid w:val="00876CF0"/>
    <w:rsid w:val="008771D0"/>
    <w:rsid w:val="00877368"/>
    <w:rsid w:val="008773EB"/>
    <w:rsid w:val="00877626"/>
    <w:rsid w:val="00877BD3"/>
    <w:rsid w:val="00877C0B"/>
    <w:rsid w:val="00877D8F"/>
    <w:rsid w:val="00877E84"/>
    <w:rsid w:val="00877F0C"/>
    <w:rsid w:val="0088037F"/>
    <w:rsid w:val="008805C6"/>
    <w:rsid w:val="00880803"/>
    <w:rsid w:val="00880816"/>
    <w:rsid w:val="0088099F"/>
    <w:rsid w:val="008809D3"/>
    <w:rsid w:val="00880A0A"/>
    <w:rsid w:val="00880AE3"/>
    <w:rsid w:val="00880D61"/>
    <w:rsid w:val="00880F22"/>
    <w:rsid w:val="00881081"/>
    <w:rsid w:val="0088128C"/>
    <w:rsid w:val="008812F6"/>
    <w:rsid w:val="00881605"/>
    <w:rsid w:val="008816F0"/>
    <w:rsid w:val="00881735"/>
    <w:rsid w:val="00881A8F"/>
    <w:rsid w:val="00881BA7"/>
    <w:rsid w:val="00881CB7"/>
    <w:rsid w:val="00881F47"/>
    <w:rsid w:val="00881F72"/>
    <w:rsid w:val="008821AE"/>
    <w:rsid w:val="0088247F"/>
    <w:rsid w:val="00882A59"/>
    <w:rsid w:val="00882BB7"/>
    <w:rsid w:val="00882BBD"/>
    <w:rsid w:val="00882CC7"/>
    <w:rsid w:val="00882D39"/>
    <w:rsid w:val="00882F02"/>
    <w:rsid w:val="00882FA3"/>
    <w:rsid w:val="00883652"/>
    <w:rsid w:val="00883873"/>
    <w:rsid w:val="008839F4"/>
    <w:rsid w:val="00883ADC"/>
    <w:rsid w:val="00883B6D"/>
    <w:rsid w:val="00883F9D"/>
    <w:rsid w:val="00884035"/>
    <w:rsid w:val="00884084"/>
    <w:rsid w:val="00884147"/>
    <w:rsid w:val="0088415A"/>
    <w:rsid w:val="008842FC"/>
    <w:rsid w:val="0088444D"/>
    <w:rsid w:val="0088446F"/>
    <w:rsid w:val="008844C3"/>
    <w:rsid w:val="008844F2"/>
    <w:rsid w:val="0088472D"/>
    <w:rsid w:val="00884E79"/>
    <w:rsid w:val="0088531A"/>
    <w:rsid w:val="0088550E"/>
    <w:rsid w:val="0088597D"/>
    <w:rsid w:val="008859EC"/>
    <w:rsid w:val="00885A3E"/>
    <w:rsid w:val="00885E34"/>
    <w:rsid w:val="00885F08"/>
    <w:rsid w:val="00885FF8"/>
    <w:rsid w:val="0088606B"/>
    <w:rsid w:val="008862A0"/>
    <w:rsid w:val="00886346"/>
    <w:rsid w:val="0088649D"/>
    <w:rsid w:val="008864BE"/>
    <w:rsid w:val="00886E9E"/>
    <w:rsid w:val="00886F47"/>
    <w:rsid w:val="00887075"/>
    <w:rsid w:val="0088753F"/>
    <w:rsid w:val="00887672"/>
    <w:rsid w:val="0088775A"/>
    <w:rsid w:val="008878B7"/>
    <w:rsid w:val="00887A75"/>
    <w:rsid w:val="00887BE7"/>
    <w:rsid w:val="00887EEA"/>
    <w:rsid w:val="00887FDE"/>
    <w:rsid w:val="0089042F"/>
    <w:rsid w:val="00890591"/>
    <w:rsid w:val="0089081C"/>
    <w:rsid w:val="00890861"/>
    <w:rsid w:val="0089091E"/>
    <w:rsid w:val="00890DAF"/>
    <w:rsid w:val="00890ED5"/>
    <w:rsid w:val="008910A8"/>
    <w:rsid w:val="00891165"/>
    <w:rsid w:val="0089139C"/>
    <w:rsid w:val="00891692"/>
    <w:rsid w:val="00891AEC"/>
    <w:rsid w:val="00891C2A"/>
    <w:rsid w:val="00891DCF"/>
    <w:rsid w:val="00891F2C"/>
    <w:rsid w:val="008927E8"/>
    <w:rsid w:val="00892BE2"/>
    <w:rsid w:val="00893041"/>
    <w:rsid w:val="0089325A"/>
    <w:rsid w:val="00893BA0"/>
    <w:rsid w:val="00893E9C"/>
    <w:rsid w:val="008940B9"/>
    <w:rsid w:val="00894173"/>
    <w:rsid w:val="00894318"/>
    <w:rsid w:val="00894644"/>
    <w:rsid w:val="0089488B"/>
    <w:rsid w:val="00894DB0"/>
    <w:rsid w:val="00895025"/>
    <w:rsid w:val="008950BA"/>
    <w:rsid w:val="00895106"/>
    <w:rsid w:val="0089526F"/>
    <w:rsid w:val="008956CA"/>
    <w:rsid w:val="008957A1"/>
    <w:rsid w:val="00895AA3"/>
    <w:rsid w:val="0089639F"/>
    <w:rsid w:val="0089668D"/>
    <w:rsid w:val="008967C6"/>
    <w:rsid w:val="00896F42"/>
    <w:rsid w:val="008973EF"/>
    <w:rsid w:val="00897881"/>
    <w:rsid w:val="00897C3B"/>
    <w:rsid w:val="008A0216"/>
    <w:rsid w:val="008A02F0"/>
    <w:rsid w:val="008A04D3"/>
    <w:rsid w:val="008A083A"/>
    <w:rsid w:val="008A095F"/>
    <w:rsid w:val="008A0C4E"/>
    <w:rsid w:val="008A117C"/>
    <w:rsid w:val="008A1570"/>
    <w:rsid w:val="008A16D1"/>
    <w:rsid w:val="008A1958"/>
    <w:rsid w:val="008A1AB5"/>
    <w:rsid w:val="008A1B02"/>
    <w:rsid w:val="008A1D9D"/>
    <w:rsid w:val="008A21DE"/>
    <w:rsid w:val="008A2E30"/>
    <w:rsid w:val="008A2F4A"/>
    <w:rsid w:val="008A2FC7"/>
    <w:rsid w:val="008A315F"/>
    <w:rsid w:val="008A332E"/>
    <w:rsid w:val="008A3E77"/>
    <w:rsid w:val="008A4170"/>
    <w:rsid w:val="008A4211"/>
    <w:rsid w:val="008A4354"/>
    <w:rsid w:val="008A4359"/>
    <w:rsid w:val="008A45A6"/>
    <w:rsid w:val="008A4629"/>
    <w:rsid w:val="008A4986"/>
    <w:rsid w:val="008A4A70"/>
    <w:rsid w:val="008A4B34"/>
    <w:rsid w:val="008A4EBD"/>
    <w:rsid w:val="008A5208"/>
    <w:rsid w:val="008A54E9"/>
    <w:rsid w:val="008A5990"/>
    <w:rsid w:val="008A59B2"/>
    <w:rsid w:val="008A5A0A"/>
    <w:rsid w:val="008A5D86"/>
    <w:rsid w:val="008A63B0"/>
    <w:rsid w:val="008A64A4"/>
    <w:rsid w:val="008A6628"/>
    <w:rsid w:val="008A67FB"/>
    <w:rsid w:val="008A6D3B"/>
    <w:rsid w:val="008A7087"/>
    <w:rsid w:val="008A722F"/>
    <w:rsid w:val="008A76F4"/>
    <w:rsid w:val="008A799F"/>
    <w:rsid w:val="008A7A12"/>
    <w:rsid w:val="008A7B88"/>
    <w:rsid w:val="008A7C61"/>
    <w:rsid w:val="008A7E52"/>
    <w:rsid w:val="008B0106"/>
    <w:rsid w:val="008B021E"/>
    <w:rsid w:val="008B0660"/>
    <w:rsid w:val="008B0905"/>
    <w:rsid w:val="008B1354"/>
    <w:rsid w:val="008B148E"/>
    <w:rsid w:val="008B16E3"/>
    <w:rsid w:val="008B18AE"/>
    <w:rsid w:val="008B192A"/>
    <w:rsid w:val="008B1C30"/>
    <w:rsid w:val="008B1C92"/>
    <w:rsid w:val="008B1E3D"/>
    <w:rsid w:val="008B2122"/>
    <w:rsid w:val="008B2288"/>
    <w:rsid w:val="008B22AC"/>
    <w:rsid w:val="008B25BF"/>
    <w:rsid w:val="008B3021"/>
    <w:rsid w:val="008B3061"/>
    <w:rsid w:val="008B31DA"/>
    <w:rsid w:val="008B32C8"/>
    <w:rsid w:val="008B35D1"/>
    <w:rsid w:val="008B3612"/>
    <w:rsid w:val="008B37F9"/>
    <w:rsid w:val="008B3AD5"/>
    <w:rsid w:val="008B3C8F"/>
    <w:rsid w:val="008B400F"/>
    <w:rsid w:val="008B4738"/>
    <w:rsid w:val="008B47AD"/>
    <w:rsid w:val="008B4A42"/>
    <w:rsid w:val="008B4B9A"/>
    <w:rsid w:val="008B4D77"/>
    <w:rsid w:val="008B533E"/>
    <w:rsid w:val="008B54FB"/>
    <w:rsid w:val="008B5890"/>
    <w:rsid w:val="008B58C1"/>
    <w:rsid w:val="008B5E11"/>
    <w:rsid w:val="008B5F41"/>
    <w:rsid w:val="008B60E6"/>
    <w:rsid w:val="008B61FC"/>
    <w:rsid w:val="008B626A"/>
    <w:rsid w:val="008B66BC"/>
    <w:rsid w:val="008B6723"/>
    <w:rsid w:val="008B68B8"/>
    <w:rsid w:val="008B68BB"/>
    <w:rsid w:val="008B700E"/>
    <w:rsid w:val="008B7160"/>
    <w:rsid w:val="008B7327"/>
    <w:rsid w:val="008B7429"/>
    <w:rsid w:val="008B771E"/>
    <w:rsid w:val="008B7C21"/>
    <w:rsid w:val="008B7C94"/>
    <w:rsid w:val="008B7E0D"/>
    <w:rsid w:val="008B7FEF"/>
    <w:rsid w:val="008C0027"/>
    <w:rsid w:val="008C03C1"/>
    <w:rsid w:val="008C03C7"/>
    <w:rsid w:val="008C05BF"/>
    <w:rsid w:val="008C0CC7"/>
    <w:rsid w:val="008C0DF6"/>
    <w:rsid w:val="008C165F"/>
    <w:rsid w:val="008C1820"/>
    <w:rsid w:val="008C1862"/>
    <w:rsid w:val="008C192B"/>
    <w:rsid w:val="008C19C4"/>
    <w:rsid w:val="008C1DBF"/>
    <w:rsid w:val="008C23C4"/>
    <w:rsid w:val="008C2663"/>
    <w:rsid w:val="008C2794"/>
    <w:rsid w:val="008C2FB6"/>
    <w:rsid w:val="008C2FF3"/>
    <w:rsid w:val="008C3044"/>
    <w:rsid w:val="008C3197"/>
    <w:rsid w:val="008C31CD"/>
    <w:rsid w:val="008C34E9"/>
    <w:rsid w:val="008C3998"/>
    <w:rsid w:val="008C399C"/>
    <w:rsid w:val="008C3AB7"/>
    <w:rsid w:val="008C3C86"/>
    <w:rsid w:val="008C4005"/>
    <w:rsid w:val="008C4065"/>
    <w:rsid w:val="008C40EC"/>
    <w:rsid w:val="008C41A8"/>
    <w:rsid w:val="008C4251"/>
    <w:rsid w:val="008C441F"/>
    <w:rsid w:val="008C459E"/>
    <w:rsid w:val="008C4818"/>
    <w:rsid w:val="008C4C66"/>
    <w:rsid w:val="008C4D77"/>
    <w:rsid w:val="008C4ED2"/>
    <w:rsid w:val="008C4F8E"/>
    <w:rsid w:val="008C4F96"/>
    <w:rsid w:val="008C535B"/>
    <w:rsid w:val="008C547C"/>
    <w:rsid w:val="008C5FD0"/>
    <w:rsid w:val="008C6126"/>
    <w:rsid w:val="008C68C1"/>
    <w:rsid w:val="008C69F0"/>
    <w:rsid w:val="008C6A39"/>
    <w:rsid w:val="008C6AEC"/>
    <w:rsid w:val="008C6B85"/>
    <w:rsid w:val="008C6D94"/>
    <w:rsid w:val="008C7180"/>
    <w:rsid w:val="008C7483"/>
    <w:rsid w:val="008C7739"/>
    <w:rsid w:val="008C7A91"/>
    <w:rsid w:val="008C7CE1"/>
    <w:rsid w:val="008C7F9D"/>
    <w:rsid w:val="008D02FE"/>
    <w:rsid w:val="008D0327"/>
    <w:rsid w:val="008D05A0"/>
    <w:rsid w:val="008D0636"/>
    <w:rsid w:val="008D064E"/>
    <w:rsid w:val="008D09F2"/>
    <w:rsid w:val="008D0A1F"/>
    <w:rsid w:val="008D0A71"/>
    <w:rsid w:val="008D10C8"/>
    <w:rsid w:val="008D1330"/>
    <w:rsid w:val="008D1409"/>
    <w:rsid w:val="008D1481"/>
    <w:rsid w:val="008D14EB"/>
    <w:rsid w:val="008D1609"/>
    <w:rsid w:val="008D1E59"/>
    <w:rsid w:val="008D20C9"/>
    <w:rsid w:val="008D25CD"/>
    <w:rsid w:val="008D265D"/>
    <w:rsid w:val="008D2748"/>
    <w:rsid w:val="008D2E4B"/>
    <w:rsid w:val="008D31E1"/>
    <w:rsid w:val="008D3352"/>
    <w:rsid w:val="008D33E2"/>
    <w:rsid w:val="008D3404"/>
    <w:rsid w:val="008D3551"/>
    <w:rsid w:val="008D38FA"/>
    <w:rsid w:val="008D3E9B"/>
    <w:rsid w:val="008D3F20"/>
    <w:rsid w:val="008D3FFD"/>
    <w:rsid w:val="008D4015"/>
    <w:rsid w:val="008D414D"/>
    <w:rsid w:val="008D4166"/>
    <w:rsid w:val="008D43A0"/>
    <w:rsid w:val="008D451F"/>
    <w:rsid w:val="008D4524"/>
    <w:rsid w:val="008D466E"/>
    <w:rsid w:val="008D4769"/>
    <w:rsid w:val="008D4B3B"/>
    <w:rsid w:val="008D4FAC"/>
    <w:rsid w:val="008D5017"/>
    <w:rsid w:val="008D55A9"/>
    <w:rsid w:val="008D5682"/>
    <w:rsid w:val="008D56BA"/>
    <w:rsid w:val="008D5B0F"/>
    <w:rsid w:val="008D5D02"/>
    <w:rsid w:val="008D5F5C"/>
    <w:rsid w:val="008D606B"/>
    <w:rsid w:val="008D646C"/>
    <w:rsid w:val="008D66BD"/>
    <w:rsid w:val="008D6738"/>
    <w:rsid w:val="008D6804"/>
    <w:rsid w:val="008D6CEF"/>
    <w:rsid w:val="008D6FA3"/>
    <w:rsid w:val="008D71A1"/>
    <w:rsid w:val="008D7300"/>
    <w:rsid w:val="008D73B7"/>
    <w:rsid w:val="008D793E"/>
    <w:rsid w:val="008D7DD1"/>
    <w:rsid w:val="008E005A"/>
    <w:rsid w:val="008E00F2"/>
    <w:rsid w:val="008E0133"/>
    <w:rsid w:val="008E0137"/>
    <w:rsid w:val="008E0231"/>
    <w:rsid w:val="008E0401"/>
    <w:rsid w:val="008E055D"/>
    <w:rsid w:val="008E06B4"/>
    <w:rsid w:val="008E085E"/>
    <w:rsid w:val="008E08AC"/>
    <w:rsid w:val="008E1316"/>
    <w:rsid w:val="008E160B"/>
    <w:rsid w:val="008E1D6B"/>
    <w:rsid w:val="008E1E02"/>
    <w:rsid w:val="008E1FF6"/>
    <w:rsid w:val="008E280E"/>
    <w:rsid w:val="008E29D2"/>
    <w:rsid w:val="008E2D8E"/>
    <w:rsid w:val="008E34F6"/>
    <w:rsid w:val="008E3661"/>
    <w:rsid w:val="008E3845"/>
    <w:rsid w:val="008E38C5"/>
    <w:rsid w:val="008E39C6"/>
    <w:rsid w:val="008E3C43"/>
    <w:rsid w:val="008E3E7B"/>
    <w:rsid w:val="008E4078"/>
    <w:rsid w:val="008E429E"/>
    <w:rsid w:val="008E44DB"/>
    <w:rsid w:val="008E476D"/>
    <w:rsid w:val="008E4798"/>
    <w:rsid w:val="008E49D3"/>
    <w:rsid w:val="008E4D40"/>
    <w:rsid w:val="008E4D8B"/>
    <w:rsid w:val="008E52D2"/>
    <w:rsid w:val="008E541E"/>
    <w:rsid w:val="008E55CE"/>
    <w:rsid w:val="008E5D6B"/>
    <w:rsid w:val="008E5E32"/>
    <w:rsid w:val="008E5EB1"/>
    <w:rsid w:val="008E5F7F"/>
    <w:rsid w:val="008E6217"/>
    <w:rsid w:val="008E631C"/>
    <w:rsid w:val="008E6391"/>
    <w:rsid w:val="008E6785"/>
    <w:rsid w:val="008E6B26"/>
    <w:rsid w:val="008E6C47"/>
    <w:rsid w:val="008E6CEE"/>
    <w:rsid w:val="008E6E22"/>
    <w:rsid w:val="008E6FA8"/>
    <w:rsid w:val="008E70D2"/>
    <w:rsid w:val="008E733D"/>
    <w:rsid w:val="008E7544"/>
    <w:rsid w:val="008E759C"/>
    <w:rsid w:val="008E7643"/>
    <w:rsid w:val="008E7A5E"/>
    <w:rsid w:val="008E7A99"/>
    <w:rsid w:val="008E7E92"/>
    <w:rsid w:val="008F0522"/>
    <w:rsid w:val="008F07A1"/>
    <w:rsid w:val="008F0840"/>
    <w:rsid w:val="008F103C"/>
    <w:rsid w:val="008F10ED"/>
    <w:rsid w:val="008F12C2"/>
    <w:rsid w:val="008F1912"/>
    <w:rsid w:val="008F1953"/>
    <w:rsid w:val="008F1B55"/>
    <w:rsid w:val="008F1BD5"/>
    <w:rsid w:val="008F1BFC"/>
    <w:rsid w:val="008F1FC6"/>
    <w:rsid w:val="008F20F1"/>
    <w:rsid w:val="008F2589"/>
    <w:rsid w:val="008F29DC"/>
    <w:rsid w:val="008F29FF"/>
    <w:rsid w:val="008F2B33"/>
    <w:rsid w:val="008F2F37"/>
    <w:rsid w:val="008F3118"/>
    <w:rsid w:val="008F32DC"/>
    <w:rsid w:val="008F3541"/>
    <w:rsid w:val="008F375A"/>
    <w:rsid w:val="008F384E"/>
    <w:rsid w:val="008F3A5F"/>
    <w:rsid w:val="008F3B16"/>
    <w:rsid w:val="008F3CAA"/>
    <w:rsid w:val="008F4138"/>
    <w:rsid w:val="008F418C"/>
    <w:rsid w:val="008F425C"/>
    <w:rsid w:val="008F43D9"/>
    <w:rsid w:val="008F456F"/>
    <w:rsid w:val="008F463D"/>
    <w:rsid w:val="008F4949"/>
    <w:rsid w:val="008F4D95"/>
    <w:rsid w:val="008F4E8F"/>
    <w:rsid w:val="008F5292"/>
    <w:rsid w:val="008F5488"/>
    <w:rsid w:val="008F5530"/>
    <w:rsid w:val="008F5569"/>
    <w:rsid w:val="008F5794"/>
    <w:rsid w:val="008F590D"/>
    <w:rsid w:val="008F5B80"/>
    <w:rsid w:val="008F5DBE"/>
    <w:rsid w:val="008F5EE5"/>
    <w:rsid w:val="008F61C0"/>
    <w:rsid w:val="008F622B"/>
    <w:rsid w:val="008F637F"/>
    <w:rsid w:val="008F64DD"/>
    <w:rsid w:val="008F6516"/>
    <w:rsid w:val="008F6669"/>
    <w:rsid w:val="008F67CD"/>
    <w:rsid w:val="008F67EB"/>
    <w:rsid w:val="008F686C"/>
    <w:rsid w:val="008F68CF"/>
    <w:rsid w:val="008F68D1"/>
    <w:rsid w:val="008F6BFC"/>
    <w:rsid w:val="008F6F7D"/>
    <w:rsid w:val="008F741D"/>
    <w:rsid w:val="008F7436"/>
    <w:rsid w:val="008F746A"/>
    <w:rsid w:val="008F7487"/>
    <w:rsid w:val="008F7BF3"/>
    <w:rsid w:val="0090001B"/>
    <w:rsid w:val="0090024B"/>
    <w:rsid w:val="00900C4B"/>
    <w:rsid w:val="00900C80"/>
    <w:rsid w:val="00900EB9"/>
    <w:rsid w:val="00900EEF"/>
    <w:rsid w:val="00900F62"/>
    <w:rsid w:val="00901048"/>
    <w:rsid w:val="0090108A"/>
    <w:rsid w:val="00901112"/>
    <w:rsid w:val="009011E2"/>
    <w:rsid w:val="0090131C"/>
    <w:rsid w:val="0090154D"/>
    <w:rsid w:val="0090168C"/>
    <w:rsid w:val="00901970"/>
    <w:rsid w:val="00901A96"/>
    <w:rsid w:val="00901C4C"/>
    <w:rsid w:val="00901C8F"/>
    <w:rsid w:val="00901DF0"/>
    <w:rsid w:val="0090209F"/>
    <w:rsid w:val="00902756"/>
    <w:rsid w:val="009028F3"/>
    <w:rsid w:val="00902918"/>
    <w:rsid w:val="00902A49"/>
    <w:rsid w:val="00902A80"/>
    <w:rsid w:val="00902AE6"/>
    <w:rsid w:val="00902C0F"/>
    <w:rsid w:val="00902DB9"/>
    <w:rsid w:val="00902F7C"/>
    <w:rsid w:val="00903051"/>
    <w:rsid w:val="009030BC"/>
    <w:rsid w:val="0090314B"/>
    <w:rsid w:val="00903273"/>
    <w:rsid w:val="0090367B"/>
    <w:rsid w:val="009036D7"/>
    <w:rsid w:val="009037E6"/>
    <w:rsid w:val="00903B75"/>
    <w:rsid w:val="00903DC4"/>
    <w:rsid w:val="00903F64"/>
    <w:rsid w:val="00904038"/>
    <w:rsid w:val="0090412A"/>
    <w:rsid w:val="009041B1"/>
    <w:rsid w:val="009042D7"/>
    <w:rsid w:val="0090446A"/>
    <w:rsid w:val="00904A8B"/>
    <w:rsid w:val="00904C17"/>
    <w:rsid w:val="00904D9B"/>
    <w:rsid w:val="00904DD1"/>
    <w:rsid w:val="00904EEA"/>
    <w:rsid w:val="009052F5"/>
    <w:rsid w:val="00905487"/>
    <w:rsid w:val="00905496"/>
    <w:rsid w:val="00905BA9"/>
    <w:rsid w:val="00905E9A"/>
    <w:rsid w:val="00905F45"/>
    <w:rsid w:val="00906031"/>
    <w:rsid w:val="00906DAE"/>
    <w:rsid w:val="009070A1"/>
    <w:rsid w:val="00907188"/>
    <w:rsid w:val="00907280"/>
    <w:rsid w:val="009075EB"/>
    <w:rsid w:val="00907966"/>
    <w:rsid w:val="00907975"/>
    <w:rsid w:val="00907D1C"/>
    <w:rsid w:val="00907D2E"/>
    <w:rsid w:val="00907E00"/>
    <w:rsid w:val="00907F50"/>
    <w:rsid w:val="00907FCC"/>
    <w:rsid w:val="00910253"/>
    <w:rsid w:val="009102FA"/>
    <w:rsid w:val="00910338"/>
    <w:rsid w:val="00910541"/>
    <w:rsid w:val="009106A7"/>
    <w:rsid w:val="00910E49"/>
    <w:rsid w:val="00910F79"/>
    <w:rsid w:val="009112BB"/>
    <w:rsid w:val="009112D7"/>
    <w:rsid w:val="0091135C"/>
    <w:rsid w:val="0091142F"/>
    <w:rsid w:val="00911656"/>
    <w:rsid w:val="009116C6"/>
    <w:rsid w:val="00911926"/>
    <w:rsid w:val="00911A62"/>
    <w:rsid w:val="00911EAB"/>
    <w:rsid w:val="009120ED"/>
    <w:rsid w:val="00912507"/>
    <w:rsid w:val="00912589"/>
    <w:rsid w:val="009125A3"/>
    <w:rsid w:val="00912BB4"/>
    <w:rsid w:val="00912C5F"/>
    <w:rsid w:val="00912F4C"/>
    <w:rsid w:val="009137EA"/>
    <w:rsid w:val="009139FD"/>
    <w:rsid w:val="00913AB2"/>
    <w:rsid w:val="00913AEC"/>
    <w:rsid w:val="00913F55"/>
    <w:rsid w:val="009141C5"/>
    <w:rsid w:val="009141C9"/>
    <w:rsid w:val="0091423F"/>
    <w:rsid w:val="009145D0"/>
    <w:rsid w:val="00914693"/>
    <w:rsid w:val="0091477A"/>
    <w:rsid w:val="009148DE"/>
    <w:rsid w:val="00914EC2"/>
    <w:rsid w:val="009150E3"/>
    <w:rsid w:val="00915164"/>
    <w:rsid w:val="009156C9"/>
    <w:rsid w:val="00915852"/>
    <w:rsid w:val="00915C2B"/>
    <w:rsid w:val="009160AD"/>
    <w:rsid w:val="009163D2"/>
    <w:rsid w:val="00916402"/>
    <w:rsid w:val="0091661C"/>
    <w:rsid w:val="00916E94"/>
    <w:rsid w:val="009174CD"/>
    <w:rsid w:val="00917949"/>
    <w:rsid w:val="009179BC"/>
    <w:rsid w:val="00917A3F"/>
    <w:rsid w:val="00917B5A"/>
    <w:rsid w:val="00917E9B"/>
    <w:rsid w:val="00920257"/>
    <w:rsid w:val="0092029E"/>
    <w:rsid w:val="009202DB"/>
    <w:rsid w:val="00920402"/>
    <w:rsid w:val="009205B0"/>
    <w:rsid w:val="00920809"/>
    <w:rsid w:val="00920989"/>
    <w:rsid w:val="00920E6D"/>
    <w:rsid w:val="00920F02"/>
    <w:rsid w:val="00920FEC"/>
    <w:rsid w:val="0092121D"/>
    <w:rsid w:val="00921393"/>
    <w:rsid w:val="0092157B"/>
    <w:rsid w:val="00921C0A"/>
    <w:rsid w:val="00921DFE"/>
    <w:rsid w:val="0092214A"/>
    <w:rsid w:val="009221AC"/>
    <w:rsid w:val="0092221F"/>
    <w:rsid w:val="00922361"/>
    <w:rsid w:val="009225FE"/>
    <w:rsid w:val="00922C1B"/>
    <w:rsid w:val="00922C3E"/>
    <w:rsid w:val="00922F9F"/>
    <w:rsid w:val="009230EC"/>
    <w:rsid w:val="00923777"/>
    <w:rsid w:val="00923A11"/>
    <w:rsid w:val="00923A43"/>
    <w:rsid w:val="00923B3A"/>
    <w:rsid w:val="00923B68"/>
    <w:rsid w:val="00923BAD"/>
    <w:rsid w:val="00923BF1"/>
    <w:rsid w:val="00923C17"/>
    <w:rsid w:val="00923D3D"/>
    <w:rsid w:val="00923F02"/>
    <w:rsid w:val="00923FD6"/>
    <w:rsid w:val="00924416"/>
    <w:rsid w:val="0092478C"/>
    <w:rsid w:val="00924A1E"/>
    <w:rsid w:val="00924CF7"/>
    <w:rsid w:val="00924E00"/>
    <w:rsid w:val="00925014"/>
    <w:rsid w:val="00925049"/>
    <w:rsid w:val="00925164"/>
    <w:rsid w:val="00925184"/>
    <w:rsid w:val="00925337"/>
    <w:rsid w:val="00925610"/>
    <w:rsid w:val="009256DC"/>
    <w:rsid w:val="009259AB"/>
    <w:rsid w:val="00925AE5"/>
    <w:rsid w:val="00926181"/>
    <w:rsid w:val="009267DD"/>
    <w:rsid w:val="009267F9"/>
    <w:rsid w:val="00926B2D"/>
    <w:rsid w:val="00926DCE"/>
    <w:rsid w:val="00926F3C"/>
    <w:rsid w:val="00927129"/>
    <w:rsid w:val="009271BD"/>
    <w:rsid w:val="00927AF8"/>
    <w:rsid w:val="00927EB4"/>
    <w:rsid w:val="00927EF0"/>
    <w:rsid w:val="009300FD"/>
    <w:rsid w:val="009301D8"/>
    <w:rsid w:val="00930486"/>
    <w:rsid w:val="009309BC"/>
    <w:rsid w:val="00930A7E"/>
    <w:rsid w:val="00930BC0"/>
    <w:rsid w:val="00930C91"/>
    <w:rsid w:val="00930FDA"/>
    <w:rsid w:val="00931583"/>
    <w:rsid w:val="009316D4"/>
    <w:rsid w:val="00931A4B"/>
    <w:rsid w:val="00931ADB"/>
    <w:rsid w:val="00931C05"/>
    <w:rsid w:val="009320EB"/>
    <w:rsid w:val="009328E6"/>
    <w:rsid w:val="00932A30"/>
    <w:rsid w:val="00932AE7"/>
    <w:rsid w:val="00932ED5"/>
    <w:rsid w:val="00932F68"/>
    <w:rsid w:val="009335D1"/>
    <w:rsid w:val="009339A8"/>
    <w:rsid w:val="00933A72"/>
    <w:rsid w:val="00933BFF"/>
    <w:rsid w:val="0093455C"/>
    <w:rsid w:val="009348D3"/>
    <w:rsid w:val="0093517C"/>
    <w:rsid w:val="0093524C"/>
    <w:rsid w:val="00935383"/>
    <w:rsid w:val="009355C7"/>
    <w:rsid w:val="009355DE"/>
    <w:rsid w:val="009357A8"/>
    <w:rsid w:val="00935B5C"/>
    <w:rsid w:val="00935EA1"/>
    <w:rsid w:val="00936512"/>
    <w:rsid w:val="0093677C"/>
    <w:rsid w:val="00936E24"/>
    <w:rsid w:val="00936E87"/>
    <w:rsid w:val="0093705D"/>
    <w:rsid w:val="0093709E"/>
    <w:rsid w:val="00937391"/>
    <w:rsid w:val="009373F5"/>
    <w:rsid w:val="0093745F"/>
    <w:rsid w:val="009379BC"/>
    <w:rsid w:val="0094020E"/>
    <w:rsid w:val="009409BC"/>
    <w:rsid w:val="00940CE9"/>
    <w:rsid w:val="00940ED3"/>
    <w:rsid w:val="0094155E"/>
    <w:rsid w:val="009418C9"/>
    <w:rsid w:val="00941EA1"/>
    <w:rsid w:val="00942440"/>
    <w:rsid w:val="0094268A"/>
    <w:rsid w:val="00942E93"/>
    <w:rsid w:val="00943161"/>
    <w:rsid w:val="0094334D"/>
    <w:rsid w:val="0094350E"/>
    <w:rsid w:val="009435C0"/>
    <w:rsid w:val="009439C7"/>
    <w:rsid w:val="00943F63"/>
    <w:rsid w:val="009443AE"/>
    <w:rsid w:val="00944579"/>
    <w:rsid w:val="0094487A"/>
    <w:rsid w:val="009448DF"/>
    <w:rsid w:val="009449E0"/>
    <w:rsid w:val="009449FB"/>
    <w:rsid w:val="00944A4B"/>
    <w:rsid w:val="00944C60"/>
    <w:rsid w:val="00944F32"/>
    <w:rsid w:val="00944FD9"/>
    <w:rsid w:val="00945036"/>
    <w:rsid w:val="00945254"/>
    <w:rsid w:val="00945266"/>
    <w:rsid w:val="009457B2"/>
    <w:rsid w:val="00945C1F"/>
    <w:rsid w:val="00946126"/>
    <w:rsid w:val="00946768"/>
    <w:rsid w:val="00946818"/>
    <w:rsid w:val="00946B77"/>
    <w:rsid w:val="009470C1"/>
    <w:rsid w:val="00947437"/>
    <w:rsid w:val="0094796B"/>
    <w:rsid w:val="00947BE4"/>
    <w:rsid w:val="00950199"/>
    <w:rsid w:val="009501C6"/>
    <w:rsid w:val="009503F5"/>
    <w:rsid w:val="009504DA"/>
    <w:rsid w:val="00950546"/>
    <w:rsid w:val="0095063C"/>
    <w:rsid w:val="00950654"/>
    <w:rsid w:val="00950816"/>
    <w:rsid w:val="0095089B"/>
    <w:rsid w:val="009509EC"/>
    <w:rsid w:val="00950C5B"/>
    <w:rsid w:val="009511E8"/>
    <w:rsid w:val="0095180B"/>
    <w:rsid w:val="00951991"/>
    <w:rsid w:val="009522A9"/>
    <w:rsid w:val="00952356"/>
    <w:rsid w:val="00952BDF"/>
    <w:rsid w:val="00952D72"/>
    <w:rsid w:val="00953132"/>
    <w:rsid w:val="0095356C"/>
    <w:rsid w:val="00953A86"/>
    <w:rsid w:val="00953ACC"/>
    <w:rsid w:val="00953ADB"/>
    <w:rsid w:val="00953B01"/>
    <w:rsid w:val="00953FC8"/>
    <w:rsid w:val="0095412A"/>
    <w:rsid w:val="00954203"/>
    <w:rsid w:val="0095426D"/>
    <w:rsid w:val="0095429B"/>
    <w:rsid w:val="009544B1"/>
    <w:rsid w:val="009544F4"/>
    <w:rsid w:val="00954874"/>
    <w:rsid w:val="00954971"/>
    <w:rsid w:val="0095500E"/>
    <w:rsid w:val="009555B9"/>
    <w:rsid w:val="0095569F"/>
    <w:rsid w:val="00955913"/>
    <w:rsid w:val="0095596B"/>
    <w:rsid w:val="00955AD7"/>
    <w:rsid w:val="00955B8D"/>
    <w:rsid w:val="00955CEF"/>
    <w:rsid w:val="00955E81"/>
    <w:rsid w:val="00956201"/>
    <w:rsid w:val="009564DA"/>
    <w:rsid w:val="00956781"/>
    <w:rsid w:val="00956879"/>
    <w:rsid w:val="00956A48"/>
    <w:rsid w:val="00956A87"/>
    <w:rsid w:val="00957345"/>
    <w:rsid w:val="00957698"/>
    <w:rsid w:val="00957A4A"/>
    <w:rsid w:val="00957A63"/>
    <w:rsid w:val="00957E06"/>
    <w:rsid w:val="00960583"/>
    <w:rsid w:val="009605D3"/>
    <w:rsid w:val="009605F5"/>
    <w:rsid w:val="0096092F"/>
    <w:rsid w:val="009609B7"/>
    <w:rsid w:val="00960AA8"/>
    <w:rsid w:val="00960BA6"/>
    <w:rsid w:val="00960D73"/>
    <w:rsid w:val="009612E9"/>
    <w:rsid w:val="00961583"/>
    <w:rsid w:val="0096177D"/>
    <w:rsid w:val="00961BAA"/>
    <w:rsid w:val="0096261F"/>
    <w:rsid w:val="009626A4"/>
    <w:rsid w:val="00962773"/>
    <w:rsid w:val="009629C1"/>
    <w:rsid w:val="00962AED"/>
    <w:rsid w:val="00962B5A"/>
    <w:rsid w:val="00962E35"/>
    <w:rsid w:val="00963029"/>
    <w:rsid w:val="009630B2"/>
    <w:rsid w:val="0096368C"/>
    <w:rsid w:val="00963767"/>
    <w:rsid w:val="00963849"/>
    <w:rsid w:val="00963884"/>
    <w:rsid w:val="00963BDB"/>
    <w:rsid w:val="00963C4A"/>
    <w:rsid w:val="0096430F"/>
    <w:rsid w:val="00964374"/>
    <w:rsid w:val="00964C5E"/>
    <w:rsid w:val="00964D7C"/>
    <w:rsid w:val="009651A3"/>
    <w:rsid w:val="0096538C"/>
    <w:rsid w:val="0096583B"/>
    <w:rsid w:val="00965C83"/>
    <w:rsid w:val="00965FC0"/>
    <w:rsid w:val="0096618B"/>
    <w:rsid w:val="009662FD"/>
    <w:rsid w:val="009667D0"/>
    <w:rsid w:val="009667EA"/>
    <w:rsid w:val="00966938"/>
    <w:rsid w:val="00966BAF"/>
    <w:rsid w:val="00966CD0"/>
    <w:rsid w:val="00966D5B"/>
    <w:rsid w:val="0096701B"/>
    <w:rsid w:val="009677EA"/>
    <w:rsid w:val="00967A60"/>
    <w:rsid w:val="00967AE9"/>
    <w:rsid w:val="00967B1D"/>
    <w:rsid w:val="00970086"/>
    <w:rsid w:val="00970396"/>
    <w:rsid w:val="009705B9"/>
    <w:rsid w:val="009706D1"/>
    <w:rsid w:val="0097085C"/>
    <w:rsid w:val="00970BB8"/>
    <w:rsid w:val="00970C55"/>
    <w:rsid w:val="00970CED"/>
    <w:rsid w:val="0097171B"/>
    <w:rsid w:val="0097183D"/>
    <w:rsid w:val="00971AC7"/>
    <w:rsid w:val="00971B47"/>
    <w:rsid w:val="00972197"/>
    <w:rsid w:val="0097256B"/>
    <w:rsid w:val="00972780"/>
    <w:rsid w:val="0097280F"/>
    <w:rsid w:val="009728DA"/>
    <w:rsid w:val="00972AAD"/>
    <w:rsid w:val="00972C76"/>
    <w:rsid w:val="00972DFA"/>
    <w:rsid w:val="00972EEA"/>
    <w:rsid w:val="00973185"/>
    <w:rsid w:val="00973326"/>
    <w:rsid w:val="00973411"/>
    <w:rsid w:val="009734D2"/>
    <w:rsid w:val="009734FF"/>
    <w:rsid w:val="00973743"/>
    <w:rsid w:val="00973BC3"/>
    <w:rsid w:val="00973E0A"/>
    <w:rsid w:val="00973EFF"/>
    <w:rsid w:val="00974680"/>
    <w:rsid w:val="009747E4"/>
    <w:rsid w:val="00974914"/>
    <w:rsid w:val="00974971"/>
    <w:rsid w:val="00974AE0"/>
    <w:rsid w:val="00974CFD"/>
    <w:rsid w:val="00974FC5"/>
    <w:rsid w:val="009752F9"/>
    <w:rsid w:val="009753B2"/>
    <w:rsid w:val="0097578C"/>
    <w:rsid w:val="009757FF"/>
    <w:rsid w:val="009758AC"/>
    <w:rsid w:val="00975938"/>
    <w:rsid w:val="00975B4F"/>
    <w:rsid w:val="00975F66"/>
    <w:rsid w:val="00976181"/>
    <w:rsid w:val="00976270"/>
    <w:rsid w:val="0097636A"/>
    <w:rsid w:val="009767E8"/>
    <w:rsid w:val="009769A4"/>
    <w:rsid w:val="00976A7A"/>
    <w:rsid w:val="00976DB1"/>
    <w:rsid w:val="00976E2E"/>
    <w:rsid w:val="0097709A"/>
    <w:rsid w:val="009775EB"/>
    <w:rsid w:val="009777D9"/>
    <w:rsid w:val="00977AB6"/>
    <w:rsid w:val="00977B5A"/>
    <w:rsid w:val="00977D30"/>
    <w:rsid w:val="00980371"/>
    <w:rsid w:val="009804C2"/>
    <w:rsid w:val="00980619"/>
    <w:rsid w:val="00980840"/>
    <w:rsid w:val="00980940"/>
    <w:rsid w:val="0098097B"/>
    <w:rsid w:val="00980A98"/>
    <w:rsid w:val="00980ADE"/>
    <w:rsid w:val="00980CF5"/>
    <w:rsid w:val="00980F32"/>
    <w:rsid w:val="00981272"/>
    <w:rsid w:val="009814E2"/>
    <w:rsid w:val="0098166D"/>
    <w:rsid w:val="00981738"/>
    <w:rsid w:val="00981CF8"/>
    <w:rsid w:val="00982A90"/>
    <w:rsid w:val="00982BEF"/>
    <w:rsid w:val="00982C0A"/>
    <w:rsid w:val="00983392"/>
    <w:rsid w:val="0098340A"/>
    <w:rsid w:val="0098383A"/>
    <w:rsid w:val="00983BA1"/>
    <w:rsid w:val="00983C10"/>
    <w:rsid w:val="00983DE7"/>
    <w:rsid w:val="00984296"/>
    <w:rsid w:val="0098454F"/>
    <w:rsid w:val="00984607"/>
    <w:rsid w:val="009846DD"/>
    <w:rsid w:val="00984910"/>
    <w:rsid w:val="0098500F"/>
    <w:rsid w:val="009850D6"/>
    <w:rsid w:val="0098551B"/>
    <w:rsid w:val="0098554F"/>
    <w:rsid w:val="0098564B"/>
    <w:rsid w:val="00985756"/>
    <w:rsid w:val="009859B5"/>
    <w:rsid w:val="00985CC8"/>
    <w:rsid w:val="00985D3E"/>
    <w:rsid w:val="00985FBC"/>
    <w:rsid w:val="00986FD5"/>
    <w:rsid w:val="00987138"/>
    <w:rsid w:val="009872B7"/>
    <w:rsid w:val="00987467"/>
    <w:rsid w:val="00987617"/>
    <w:rsid w:val="0098779F"/>
    <w:rsid w:val="00987B08"/>
    <w:rsid w:val="00987E33"/>
    <w:rsid w:val="00987F45"/>
    <w:rsid w:val="009904C5"/>
    <w:rsid w:val="009905CE"/>
    <w:rsid w:val="00990AFC"/>
    <w:rsid w:val="00990E1D"/>
    <w:rsid w:val="00990EFB"/>
    <w:rsid w:val="009910E1"/>
    <w:rsid w:val="00991AF3"/>
    <w:rsid w:val="00991B88"/>
    <w:rsid w:val="00991C95"/>
    <w:rsid w:val="00991DD9"/>
    <w:rsid w:val="0099225D"/>
    <w:rsid w:val="00992737"/>
    <w:rsid w:val="00992B70"/>
    <w:rsid w:val="00992D61"/>
    <w:rsid w:val="00993317"/>
    <w:rsid w:val="009934D3"/>
    <w:rsid w:val="00993CEE"/>
    <w:rsid w:val="00993E2F"/>
    <w:rsid w:val="00993F3F"/>
    <w:rsid w:val="009942ED"/>
    <w:rsid w:val="009942FE"/>
    <w:rsid w:val="00994316"/>
    <w:rsid w:val="0099476C"/>
    <w:rsid w:val="00994AB3"/>
    <w:rsid w:val="00994E28"/>
    <w:rsid w:val="0099532B"/>
    <w:rsid w:val="009953F6"/>
    <w:rsid w:val="0099577E"/>
    <w:rsid w:val="00995833"/>
    <w:rsid w:val="00995887"/>
    <w:rsid w:val="00995BEE"/>
    <w:rsid w:val="00995F9A"/>
    <w:rsid w:val="0099642A"/>
    <w:rsid w:val="00996610"/>
    <w:rsid w:val="009968E3"/>
    <w:rsid w:val="00997A47"/>
    <w:rsid w:val="00997E19"/>
    <w:rsid w:val="00997EB3"/>
    <w:rsid w:val="009A010B"/>
    <w:rsid w:val="009A0165"/>
    <w:rsid w:val="009A027B"/>
    <w:rsid w:val="009A049E"/>
    <w:rsid w:val="009A054F"/>
    <w:rsid w:val="009A0849"/>
    <w:rsid w:val="009A0AF6"/>
    <w:rsid w:val="009A0D4D"/>
    <w:rsid w:val="009A0EF7"/>
    <w:rsid w:val="009A11B5"/>
    <w:rsid w:val="009A130A"/>
    <w:rsid w:val="009A13B1"/>
    <w:rsid w:val="009A1419"/>
    <w:rsid w:val="009A1575"/>
    <w:rsid w:val="009A166D"/>
    <w:rsid w:val="009A1BE8"/>
    <w:rsid w:val="009A1BFA"/>
    <w:rsid w:val="009A1C85"/>
    <w:rsid w:val="009A1F5D"/>
    <w:rsid w:val="009A1F8C"/>
    <w:rsid w:val="009A2060"/>
    <w:rsid w:val="009A2270"/>
    <w:rsid w:val="009A23FA"/>
    <w:rsid w:val="009A24FA"/>
    <w:rsid w:val="009A2708"/>
    <w:rsid w:val="009A27B6"/>
    <w:rsid w:val="009A29C4"/>
    <w:rsid w:val="009A2A63"/>
    <w:rsid w:val="009A2D9D"/>
    <w:rsid w:val="009A2F91"/>
    <w:rsid w:val="009A325C"/>
    <w:rsid w:val="009A3386"/>
    <w:rsid w:val="009A3483"/>
    <w:rsid w:val="009A3695"/>
    <w:rsid w:val="009A3839"/>
    <w:rsid w:val="009A3C69"/>
    <w:rsid w:val="009A3D9A"/>
    <w:rsid w:val="009A3FF1"/>
    <w:rsid w:val="009A40B7"/>
    <w:rsid w:val="009A417E"/>
    <w:rsid w:val="009A4344"/>
    <w:rsid w:val="009A43BF"/>
    <w:rsid w:val="009A4590"/>
    <w:rsid w:val="009A4900"/>
    <w:rsid w:val="009A492D"/>
    <w:rsid w:val="009A4A88"/>
    <w:rsid w:val="009A4B4A"/>
    <w:rsid w:val="009A4C92"/>
    <w:rsid w:val="009A4D14"/>
    <w:rsid w:val="009A4E33"/>
    <w:rsid w:val="009A5240"/>
    <w:rsid w:val="009A5753"/>
    <w:rsid w:val="009A579D"/>
    <w:rsid w:val="009A5809"/>
    <w:rsid w:val="009A5899"/>
    <w:rsid w:val="009A5A4D"/>
    <w:rsid w:val="009A5E89"/>
    <w:rsid w:val="009A5F32"/>
    <w:rsid w:val="009A60B4"/>
    <w:rsid w:val="009A618D"/>
    <w:rsid w:val="009A6727"/>
    <w:rsid w:val="009A681E"/>
    <w:rsid w:val="009A6D4E"/>
    <w:rsid w:val="009A6D67"/>
    <w:rsid w:val="009A6D73"/>
    <w:rsid w:val="009A709C"/>
    <w:rsid w:val="009A70CA"/>
    <w:rsid w:val="009A7131"/>
    <w:rsid w:val="009A72A6"/>
    <w:rsid w:val="009A7AE2"/>
    <w:rsid w:val="009A7CFC"/>
    <w:rsid w:val="009A7D2D"/>
    <w:rsid w:val="009A7E67"/>
    <w:rsid w:val="009B019F"/>
    <w:rsid w:val="009B02CD"/>
    <w:rsid w:val="009B036D"/>
    <w:rsid w:val="009B0A91"/>
    <w:rsid w:val="009B0BEC"/>
    <w:rsid w:val="009B0D37"/>
    <w:rsid w:val="009B18A7"/>
    <w:rsid w:val="009B18CD"/>
    <w:rsid w:val="009B1A2F"/>
    <w:rsid w:val="009B1BC7"/>
    <w:rsid w:val="009B1FED"/>
    <w:rsid w:val="009B20D6"/>
    <w:rsid w:val="009B239A"/>
    <w:rsid w:val="009B278F"/>
    <w:rsid w:val="009B2963"/>
    <w:rsid w:val="009B2A30"/>
    <w:rsid w:val="009B2D45"/>
    <w:rsid w:val="009B2D4E"/>
    <w:rsid w:val="009B303D"/>
    <w:rsid w:val="009B3111"/>
    <w:rsid w:val="009B3188"/>
    <w:rsid w:val="009B3189"/>
    <w:rsid w:val="009B3222"/>
    <w:rsid w:val="009B3470"/>
    <w:rsid w:val="009B34D0"/>
    <w:rsid w:val="009B37A7"/>
    <w:rsid w:val="009B37C7"/>
    <w:rsid w:val="009B38C8"/>
    <w:rsid w:val="009B39E0"/>
    <w:rsid w:val="009B3A7D"/>
    <w:rsid w:val="009B3F6B"/>
    <w:rsid w:val="009B41EB"/>
    <w:rsid w:val="009B454B"/>
    <w:rsid w:val="009B45B4"/>
    <w:rsid w:val="009B490F"/>
    <w:rsid w:val="009B4D30"/>
    <w:rsid w:val="009B4F86"/>
    <w:rsid w:val="009B5553"/>
    <w:rsid w:val="009B56D5"/>
    <w:rsid w:val="009B5874"/>
    <w:rsid w:val="009B62C3"/>
    <w:rsid w:val="009B63F5"/>
    <w:rsid w:val="009B6500"/>
    <w:rsid w:val="009B67DD"/>
    <w:rsid w:val="009B6812"/>
    <w:rsid w:val="009B6B2F"/>
    <w:rsid w:val="009B6B91"/>
    <w:rsid w:val="009B6EA8"/>
    <w:rsid w:val="009B6EDE"/>
    <w:rsid w:val="009B6FCD"/>
    <w:rsid w:val="009B719A"/>
    <w:rsid w:val="009B7279"/>
    <w:rsid w:val="009B72A8"/>
    <w:rsid w:val="009B776E"/>
    <w:rsid w:val="009B7A9D"/>
    <w:rsid w:val="009B7CE6"/>
    <w:rsid w:val="009B7FBF"/>
    <w:rsid w:val="009C07B0"/>
    <w:rsid w:val="009C07ED"/>
    <w:rsid w:val="009C080D"/>
    <w:rsid w:val="009C0839"/>
    <w:rsid w:val="009C0A91"/>
    <w:rsid w:val="009C0C0F"/>
    <w:rsid w:val="009C0C8D"/>
    <w:rsid w:val="009C1027"/>
    <w:rsid w:val="009C1ACD"/>
    <w:rsid w:val="009C1E21"/>
    <w:rsid w:val="009C1F39"/>
    <w:rsid w:val="009C2119"/>
    <w:rsid w:val="009C21EE"/>
    <w:rsid w:val="009C2495"/>
    <w:rsid w:val="009C2613"/>
    <w:rsid w:val="009C2A29"/>
    <w:rsid w:val="009C2CD1"/>
    <w:rsid w:val="009C30DF"/>
    <w:rsid w:val="009C311A"/>
    <w:rsid w:val="009C316D"/>
    <w:rsid w:val="009C32B5"/>
    <w:rsid w:val="009C3616"/>
    <w:rsid w:val="009C3870"/>
    <w:rsid w:val="009C3971"/>
    <w:rsid w:val="009C3AA0"/>
    <w:rsid w:val="009C3BE8"/>
    <w:rsid w:val="009C3D60"/>
    <w:rsid w:val="009C3E64"/>
    <w:rsid w:val="009C4234"/>
    <w:rsid w:val="009C4302"/>
    <w:rsid w:val="009C45BE"/>
    <w:rsid w:val="009C4649"/>
    <w:rsid w:val="009C4904"/>
    <w:rsid w:val="009C5273"/>
    <w:rsid w:val="009C55EC"/>
    <w:rsid w:val="009C60B7"/>
    <w:rsid w:val="009C60EC"/>
    <w:rsid w:val="009C6119"/>
    <w:rsid w:val="009C623E"/>
    <w:rsid w:val="009C6395"/>
    <w:rsid w:val="009C63B1"/>
    <w:rsid w:val="009C64F9"/>
    <w:rsid w:val="009C66FE"/>
    <w:rsid w:val="009C6A58"/>
    <w:rsid w:val="009C6BF6"/>
    <w:rsid w:val="009C6C35"/>
    <w:rsid w:val="009C6DDD"/>
    <w:rsid w:val="009C6F09"/>
    <w:rsid w:val="009C70B6"/>
    <w:rsid w:val="009C7321"/>
    <w:rsid w:val="009C734F"/>
    <w:rsid w:val="009C74EE"/>
    <w:rsid w:val="009C7C6D"/>
    <w:rsid w:val="009D0440"/>
    <w:rsid w:val="009D0480"/>
    <w:rsid w:val="009D0568"/>
    <w:rsid w:val="009D0572"/>
    <w:rsid w:val="009D05E2"/>
    <w:rsid w:val="009D06B6"/>
    <w:rsid w:val="009D06E7"/>
    <w:rsid w:val="009D077D"/>
    <w:rsid w:val="009D0888"/>
    <w:rsid w:val="009D0981"/>
    <w:rsid w:val="009D0E1A"/>
    <w:rsid w:val="009D1168"/>
    <w:rsid w:val="009D1169"/>
    <w:rsid w:val="009D13D0"/>
    <w:rsid w:val="009D13FC"/>
    <w:rsid w:val="009D1596"/>
    <w:rsid w:val="009D1729"/>
    <w:rsid w:val="009D178E"/>
    <w:rsid w:val="009D1882"/>
    <w:rsid w:val="009D1D96"/>
    <w:rsid w:val="009D1E23"/>
    <w:rsid w:val="009D1EAA"/>
    <w:rsid w:val="009D1F77"/>
    <w:rsid w:val="009D216D"/>
    <w:rsid w:val="009D226A"/>
    <w:rsid w:val="009D2D33"/>
    <w:rsid w:val="009D2D63"/>
    <w:rsid w:val="009D2DFD"/>
    <w:rsid w:val="009D2EA0"/>
    <w:rsid w:val="009D2ED7"/>
    <w:rsid w:val="009D37BB"/>
    <w:rsid w:val="009D3C01"/>
    <w:rsid w:val="009D3C04"/>
    <w:rsid w:val="009D3D52"/>
    <w:rsid w:val="009D42A1"/>
    <w:rsid w:val="009D42D2"/>
    <w:rsid w:val="009D4314"/>
    <w:rsid w:val="009D44C5"/>
    <w:rsid w:val="009D44D5"/>
    <w:rsid w:val="009D49DC"/>
    <w:rsid w:val="009D4A8C"/>
    <w:rsid w:val="009D4B76"/>
    <w:rsid w:val="009D4C15"/>
    <w:rsid w:val="009D4F4E"/>
    <w:rsid w:val="009D50E0"/>
    <w:rsid w:val="009D531B"/>
    <w:rsid w:val="009D5730"/>
    <w:rsid w:val="009D5A91"/>
    <w:rsid w:val="009D5C3A"/>
    <w:rsid w:val="009D6250"/>
    <w:rsid w:val="009D62A2"/>
    <w:rsid w:val="009D62ED"/>
    <w:rsid w:val="009D67C1"/>
    <w:rsid w:val="009D693A"/>
    <w:rsid w:val="009D6AAE"/>
    <w:rsid w:val="009D6B59"/>
    <w:rsid w:val="009D6C1C"/>
    <w:rsid w:val="009D6D9C"/>
    <w:rsid w:val="009D6FBD"/>
    <w:rsid w:val="009D6FF9"/>
    <w:rsid w:val="009D70EA"/>
    <w:rsid w:val="009D70F7"/>
    <w:rsid w:val="009D7867"/>
    <w:rsid w:val="009D78F3"/>
    <w:rsid w:val="009D7A2A"/>
    <w:rsid w:val="009D7E51"/>
    <w:rsid w:val="009D7FAF"/>
    <w:rsid w:val="009D7FFD"/>
    <w:rsid w:val="009E013A"/>
    <w:rsid w:val="009E06FD"/>
    <w:rsid w:val="009E0748"/>
    <w:rsid w:val="009E07F4"/>
    <w:rsid w:val="009E0994"/>
    <w:rsid w:val="009E0A8C"/>
    <w:rsid w:val="009E0F5B"/>
    <w:rsid w:val="009E117A"/>
    <w:rsid w:val="009E14E4"/>
    <w:rsid w:val="009E1609"/>
    <w:rsid w:val="009E1902"/>
    <w:rsid w:val="009E1CB4"/>
    <w:rsid w:val="009E1E12"/>
    <w:rsid w:val="009E1F7C"/>
    <w:rsid w:val="009E23AC"/>
    <w:rsid w:val="009E2475"/>
    <w:rsid w:val="009E2528"/>
    <w:rsid w:val="009E29DB"/>
    <w:rsid w:val="009E2D9D"/>
    <w:rsid w:val="009E30B3"/>
    <w:rsid w:val="009E310A"/>
    <w:rsid w:val="009E3297"/>
    <w:rsid w:val="009E32AB"/>
    <w:rsid w:val="009E32F1"/>
    <w:rsid w:val="009E336B"/>
    <w:rsid w:val="009E33DB"/>
    <w:rsid w:val="009E35E4"/>
    <w:rsid w:val="009E370D"/>
    <w:rsid w:val="009E3FD3"/>
    <w:rsid w:val="009E41DA"/>
    <w:rsid w:val="009E4C2B"/>
    <w:rsid w:val="009E4F0D"/>
    <w:rsid w:val="009E517D"/>
    <w:rsid w:val="009E5880"/>
    <w:rsid w:val="009E5A67"/>
    <w:rsid w:val="009E5AD4"/>
    <w:rsid w:val="009E5C97"/>
    <w:rsid w:val="009E5CC7"/>
    <w:rsid w:val="009E629E"/>
    <w:rsid w:val="009E6991"/>
    <w:rsid w:val="009E69D5"/>
    <w:rsid w:val="009E6E38"/>
    <w:rsid w:val="009E7544"/>
    <w:rsid w:val="009E7808"/>
    <w:rsid w:val="009E7931"/>
    <w:rsid w:val="009E796A"/>
    <w:rsid w:val="009E7A11"/>
    <w:rsid w:val="009E7AE9"/>
    <w:rsid w:val="009E7C15"/>
    <w:rsid w:val="009F012E"/>
    <w:rsid w:val="009F0381"/>
    <w:rsid w:val="009F060A"/>
    <w:rsid w:val="009F0AF9"/>
    <w:rsid w:val="009F0E77"/>
    <w:rsid w:val="009F1023"/>
    <w:rsid w:val="009F1145"/>
    <w:rsid w:val="009F11F5"/>
    <w:rsid w:val="009F12C6"/>
    <w:rsid w:val="009F1311"/>
    <w:rsid w:val="009F1331"/>
    <w:rsid w:val="009F1418"/>
    <w:rsid w:val="009F1B38"/>
    <w:rsid w:val="009F1B45"/>
    <w:rsid w:val="009F1B7E"/>
    <w:rsid w:val="009F1BC7"/>
    <w:rsid w:val="009F265D"/>
    <w:rsid w:val="009F27DF"/>
    <w:rsid w:val="009F28FE"/>
    <w:rsid w:val="009F299F"/>
    <w:rsid w:val="009F2D1B"/>
    <w:rsid w:val="009F3212"/>
    <w:rsid w:val="009F3386"/>
    <w:rsid w:val="009F34FF"/>
    <w:rsid w:val="009F3710"/>
    <w:rsid w:val="009F39CF"/>
    <w:rsid w:val="009F3C46"/>
    <w:rsid w:val="009F4111"/>
    <w:rsid w:val="009F47CB"/>
    <w:rsid w:val="009F49D2"/>
    <w:rsid w:val="009F4ABF"/>
    <w:rsid w:val="009F4E1D"/>
    <w:rsid w:val="009F4FC7"/>
    <w:rsid w:val="009F50F6"/>
    <w:rsid w:val="009F5174"/>
    <w:rsid w:val="009F5362"/>
    <w:rsid w:val="009F5411"/>
    <w:rsid w:val="009F5710"/>
    <w:rsid w:val="009F5717"/>
    <w:rsid w:val="009F58D2"/>
    <w:rsid w:val="009F5E07"/>
    <w:rsid w:val="009F5EE2"/>
    <w:rsid w:val="009F6358"/>
    <w:rsid w:val="009F65C9"/>
    <w:rsid w:val="009F6615"/>
    <w:rsid w:val="009F7009"/>
    <w:rsid w:val="009F734F"/>
    <w:rsid w:val="009F7363"/>
    <w:rsid w:val="009F74DA"/>
    <w:rsid w:val="009F7A81"/>
    <w:rsid w:val="009F7C17"/>
    <w:rsid w:val="00A0002C"/>
    <w:rsid w:val="00A000FD"/>
    <w:rsid w:val="00A003BB"/>
    <w:rsid w:val="00A00CD0"/>
    <w:rsid w:val="00A00CFA"/>
    <w:rsid w:val="00A00FE6"/>
    <w:rsid w:val="00A0112E"/>
    <w:rsid w:val="00A0136F"/>
    <w:rsid w:val="00A01376"/>
    <w:rsid w:val="00A0182B"/>
    <w:rsid w:val="00A01890"/>
    <w:rsid w:val="00A01A1E"/>
    <w:rsid w:val="00A01D59"/>
    <w:rsid w:val="00A01E4C"/>
    <w:rsid w:val="00A01EA5"/>
    <w:rsid w:val="00A021E0"/>
    <w:rsid w:val="00A028F4"/>
    <w:rsid w:val="00A028F7"/>
    <w:rsid w:val="00A02956"/>
    <w:rsid w:val="00A02CF3"/>
    <w:rsid w:val="00A02DA8"/>
    <w:rsid w:val="00A03533"/>
    <w:rsid w:val="00A03C4D"/>
    <w:rsid w:val="00A03C54"/>
    <w:rsid w:val="00A03E36"/>
    <w:rsid w:val="00A03E6A"/>
    <w:rsid w:val="00A04580"/>
    <w:rsid w:val="00A0490A"/>
    <w:rsid w:val="00A05217"/>
    <w:rsid w:val="00A053E4"/>
    <w:rsid w:val="00A0574E"/>
    <w:rsid w:val="00A0593B"/>
    <w:rsid w:val="00A0598C"/>
    <w:rsid w:val="00A06027"/>
    <w:rsid w:val="00A06263"/>
    <w:rsid w:val="00A06573"/>
    <w:rsid w:val="00A068EB"/>
    <w:rsid w:val="00A06B46"/>
    <w:rsid w:val="00A06B52"/>
    <w:rsid w:val="00A06D40"/>
    <w:rsid w:val="00A0741A"/>
    <w:rsid w:val="00A07445"/>
    <w:rsid w:val="00A07BE4"/>
    <w:rsid w:val="00A100CD"/>
    <w:rsid w:val="00A1063F"/>
    <w:rsid w:val="00A108B2"/>
    <w:rsid w:val="00A10C1E"/>
    <w:rsid w:val="00A10C4C"/>
    <w:rsid w:val="00A1117F"/>
    <w:rsid w:val="00A113F1"/>
    <w:rsid w:val="00A11916"/>
    <w:rsid w:val="00A11CB4"/>
    <w:rsid w:val="00A1255F"/>
    <w:rsid w:val="00A125A9"/>
    <w:rsid w:val="00A1264D"/>
    <w:rsid w:val="00A126F4"/>
    <w:rsid w:val="00A12703"/>
    <w:rsid w:val="00A12803"/>
    <w:rsid w:val="00A130DC"/>
    <w:rsid w:val="00A1325F"/>
    <w:rsid w:val="00A13264"/>
    <w:rsid w:val="00A133AE"/>
    <w:rsid w:val="00A1392E"/>
    <w:rsid w:val="00A13DD8"/>
    <w:rsid w:val="00A13DEB"/>
    <w:rsid w:val="00A13EC8"/>
    <w:rsid w:val="00A141FD"/>
    <w:rsid w:val="00A1429A"/>
    <w:rsid w:val="00A142E9"/>
    <w:rsid w:val="00A14417"/>
    <w:rsid w:val="00A145BB"/>
    <w:rsid w:val="00A14AA2"/>
    <w:rsid w:val="00A1533E"/>
    <w:rsid w:val="00A15422"/>
    <w:rsid w:val="00A1544B"/>
    <w:rsid w:val="00A15585"/>
    <w:rsid w:val="00A15BC7"/>
    <w:rsid w:val="00A15D9F"/>
    <w:rsid w:val="00A15F59"/>
    <w:rsid w:val="00A1689F"/>
    <w:rsid w:val="00A16A8C"/>
    <w:rsid w:val="00A16A96"/>
    <w:rsid w:val="00A16B57"/>
    <w:rsid w:val="00A16F24"/>
    <w:rsid w:val="00A17080"/>
    <w:rsid w:val="00A17138"/>
    <w:rsid w:val="00A171C2"/>
    <w:rsid w:val="00A17222"/>
    <w:rsid w:val="00A1748E"/>
    <w:rsid w:val="00A1772F"/>
    <w:rsid w:val="00A17A10"/>
    <w:rsid w:val="00A17B9A"/>
    <w:rsid w:val="00A17C62"/>
    <w:rsid w:val="00A17DBC"/>
    <w:rsid w:val="00A17E8E"/>
    <w:rsid w:val="00A20118"/>
    <w:rsid w:val="00A20683"/>
    <w:rsid w:val="00A20792"/>
    <w:rsid w:val="00A20A62"/>
    <w:rsid w:val="00A20B97"/>
    <w:rsid w:val="00A20C3C"/>
    <w:rsid w:val="00A211DC"/>
    <w:rsid w:val="00A21633"/>
    <w:rsid w:val="00A21676"/>
    <w:rsid w:val="00A21E50"/>
    <w:rsid w:val="00A21F44"/>
    <w:rsid w:val="00A21FE6"/>
    <w:rsid w:val="00A220A2"/>
    <w:rsid w:val="00A220AF"/>
    <w:rsid w:val="00A2217F"/>
    <w:rsid w:val="00A221AE"/>
    <w:rsid w:val="00A22350"/>
    <w:rsid w:val="00A224C7"/>
    <w:rsid w:val="00A22521"/>
    <w:rsid w:val="00A2257A"/>
    <w:rsid w:val="00A228D5"/>
    <w:rsid w:val="00A22954"/>
    <w:rsid w:val="00A22AEA"/>
    <w:rsid w:val="00A22D84"/>
    <w:rsid w:val="00A22DBD"/>
    <w:rsid w:val="00A22F59"/>
    <w:rsid w:val="00A2300B"/>
    <w:rsid w:val="00A231A8"/>
    <w:rsid w:val="00A231DD"/>
    <w:rsid w:val="00A23718"/>
    <w:rsid w:val="00A237FF"/>
    <w:rsid w:val="00A2383F"/>
    <w:rsid w:val="00A239A2"/>
    <w:rsid w:val="00A23A09"/>
    <w:rsid w:val="00A23BDB"/>
    <w:rsid w:val="00A23C9B"/>
    <w:rsid w:val="00A23DA4"/>
    <w:rsid w:val="00A23F85"/>
    <w:rsid w:val="00A24079"/>
    <w:rsid w:val="00A2408B"/>
    <w:rsid w:val="00A242EB"/>
    <w:rsid w:val="00A24427"/>
    <w:rsid w:val="00A244FC"/>
    <w:rsid w:val="00A246B6"/>
    <w:rsid w:val="00A246C8"/>
    <w:rsid w:val="00A2497E"/>
    <w:rsid w:val="00A24A38"/>
    <w:rsid w:val="00A24ADC"/>
    <w:rsid w:val="00A24ED9"/>
    <w:rsid w:val="00A251B0"/>
    <w:rsid w:val="00A2532E"/>
    <w:rsid w:val="00A254F8"/>
    <w:rsid w:val="00A259AB"/>
    <w:rsid w:val="00A25F85"/>
    <w:rsid w:val="00A26215"/>
    <w:rsid w:val="00A262E7"/>
    <w:rsid w:val="00A2639A"/>
    <w:rsid w:val="00A266CF"/>
    <w:rsid w:val="00A26813"/>
    <w:rsid w:val="00A26B24"/>
    <w:rsid w:val="00A26CB7"/>
    <w:rsid w:val="00A26E64"/>
    <w:rsid w:val="00A26F48"/>
    <w:rsid w:val="00A27083"/>
    <w:rsid w:val="00A272B8"/>
    <w:rsid w:val="00A273EF"/>
    <w:rsid w:val="00A27418"/>
    <w:rsid w:val="00A27642"/>
    <w:rsid w:val="00A2769B"/>
    <w:rsid w:val="00A27843"/>
    <w:rsid w:val="00A279A3"/>
    <w:rsid w:val="00A27C54"/>
    <w:rsid w:val="00A27F57"/>
    <w:rsid w:val="00A304FE"/>
    <w:rsid w:val="00A30583"/>
    <w:rsid w:val="00A30611"/>
    <w:rsid w:val="00A30763"/>
    <w:rsid w:val="00A30A56"/>
    <w:rsid w:val="00A30B93"/>
    <w:rsid w:val="00A30D5E"/>
    <w:rsid w:val="00A30FC4"/>
    <w:rsid w:val="00A310ED"/>
    <w:rsid w:val="00A3179A"/>
    <w:rsid w:val="00A31B31"/>
    <w:rsid w:val="00A31B78"/>
    <w:rsid w:val="00A31E6C"/>
    <w:rsid w:val="00A31F91"/>
    <w:rsid w:val="00A31F94"/>
    <w:rsid w:val="00A321C7"/>
    <w:rsid w:val="00A3245E"/>
    <w:rsid w:val="00A32757"/>
    <w:rsid w:val="00A32DA9"/>
    <w:rsid w:val="00A32E70"/>
    <w:rsid w:val="00A3323B"/>
    <w:rsid w:val="00A332F7"/>
    <w:rsid w:val="00A337AA"/>
    <w:rsid w:val="00A3390D"/>
    <w:rsid w:val="00A33B7D"/>
    <w:rsid w:val="00A33CF6"/>
    <w:rsid w:val="00A341D4"/>
    <w:rsid w:val="00A34636"/>
    <w:rsid w:val="00A3465F"/>
    <w:rsid w:val="00A34735"/>
    <w:rsid w:val="00A34B49"/>
    <w:rsid w:val="00A34B5F"/>
    <w:rsid w:val="00A34C09"/>
    <w:rsid w:val="00A34EFA"/>
    <w:rsid w:val="00A3522E"/>
    <w:rsid w:val="00A352A8"/>
    <w:rsid w:val="00A352E5"/>
    <w:rsid w:val="00A353EF"/>
    <w:rsid w:val="00A355CB"/>
    <w:rsid w:val="00A355E2"/>
    <w:rsid w:val="00A35619"/>
    <w:rsid w:val="00A358E2"/>
    <w:rsid w:val="00A35B1D"/>
    <w:rsid w:val="00A35DB4"/>
    <w:rsid w:val="00A35E15"/>
    <w:rsid w:val="00A360D8"/>
    <w:rsid w:val="00A36451"/>
    <w:rsid w:val="00A365EC"/>
    <w:rsid w:val="00A36916"/>
    <w:rsid w:val="00A36C6E"/>
    <w:rsid w:val="00A36E48"/>
    <w:rsid w:val="00A372ED"/>
    <w:rsid w:val="00A3755D"/>
    <w:rsid w:val="00A3786D"/>
    <w:rsid w:val="00A37A5F"/>
    <w:rsid w:val="00A37BF4"/>
    <w:rsid w:val="00A37EC9"/>
    <w:rsid w:val="00A4031F"/>
    <w:rsid w:val="00A4088D"/>
    <w:rsid w:val="00A40A51"/>
    <w:rsid w:val="00A40AFB"/>
    <w:rsid w:val="00A41510"/>
    <w:rsid w:val="00A41A3D"/>
    <w:rsid w:val="00A41E88"/>
    <w:rsid w:val="00A42203"/>
    <w:rsid w:val="00A42251"/>
    <w:rsid w:val="00A423CF"/>
    <w:rsid w:val="00A42415"/>
    <w:rsid w:val="00A424BA"/>
    <w:rsid w:val="00A42511"/>
    <w:rsid w:val="00A4251E"/>
    <w:rsid w:val="00A42FDC"/>
    <w:rsid w:val="00A43621"/>
    <w:rsid w:val="00A43666"/>
    <w:rsid w:val="00A43E1E"/>
    <w:rsid w:val="00A43EBE"/>
    <w:rsid w:val="00A4424E"/>
    <w:rsid w:val="00A44257"/>
    <w:rsid w:val="00A44950"/>
    <w:rsid w:val="00A4512B"/>
    <w:rsid w:val="00A45165"/>
    <w:rsid w:val="00A45CE6"/>
    <w:rsid w:val="00A45E0D"/>
    <w:rsid w:val="00A45FC6"/>
    <w:rsid w:val="00A46328"/>
    <w:rsid w:val="00A46633"/>
    <w:rsid w:val="00A467DC"/>
    <w:rsid w:val="00A4686E"/>
    <w:rsid w:val="00A47297"/>
    <w:rsid w:val="00A473AB"/>
    <w:rsid w:val="00A474E1"/>
    <w:rsid w:val="00A4757B"/>
    <w:rsid w:val="00A47AB1"/>
    <w:rsid w:val="00A47CAC"/>
    <w:rsid w:val="00A47D7A"/>
    <w:rsid w:val="00A47E70"/>
    <w:rsid w:val="00A50112"/>
    <w:rsid w:val="00A50330"/>
    <w:rsid w:val="00A50562"/>
    <w:rsid w:val="00A5063F"/>
    <w:rsid w:val="00A50640"/>
    <w:rsid w:val="00A5066A"/>
    <w:rsid w:val="00A50731"/>
    <w:rsid w:val="00A50A84"/>
    <w:rsid w:val="00A50BF2"/>
    <w:rsid w:val="00A50CAB"/>
    <w:rsid w:val="00A50CF0"/>
    <w:rsid w:val="00A50D69"/>
    <w:rsid w:val="00A50EDA"/>
    <w:rsid w:val="00A515CF"/>
    <w:rsid w:val="00A51A56"/>
    <w:rsid w:val="00A51C49"/>
    <w:rsid w:val="00A52076"/>
    <w:rsid w:val="00A526D3"/>
    <w:rsid w:val="00A52735"/>
    <w:rsid w:val="00A527D0"/>
    <w:rsid w:val="00A52C83"/>
    <w:rsid w:val="00A52EA0"/>
    <w:rsid w:val="00A52FFB"/>
    <w:rsid w:val="00A53042"/>
    <w:rsid w:val="00A53091"/>
    <w:rsid w:val="00A531C8"/>
    <w:rsid w:val="00A538EA"/>
    <w:rsid w:val="00A53991"/>
    <w:rsid w:val="00A53C23"/>
    <w:rsid w:val="00A53C2D"/>
    <w:rsid w:val="00A53F6D"/>
    <w:rsid w:val="00A5406A"/>
    <w:rsid w:val="00A540DD"/>
    <w:rsid w:val="00A546EF"/>
    <w:rsid w:val="00A5495B"/>
    <w:rsid w:val="00A549E9"/>
    <w:rsid w:val="00A54EA0"/>
    <w:rsid w:val="00A55452"/>
    <w:rsid w:val="00A5579F"/>
    <w:rsid w:val="00A55B2B"/>
    <w:rsid w:val="00A55E19"/>
    <w:rsid w:val="00A56249"/>
    <w:rsid w:val="00A56258"/>
    <w:rsid w:val="00A56389"/>
    <w:rsid w:val="00A563DF"/>
    <w:rsid w:val="00A5676D"/>
    <w:rsid w:val="00A57269"/>
    <w:rsid w:val="00A572AD"/>
    <w:rsid w:val="00A57416"/>
    <w:rsid w:val="00A5769D"/>
    <w:rsid w:val="00A57796"/>
    <w:rsid w:val="00A5793C"/>
    <w:rsid w:val="00A57CF0"/>
    <w:rsid w:val="00A57EF0"/>
    <w:rsid w:val="00A57F0B"/>
    <w:rsid w:val="00A60075"/>
    <w:rsid w:val="00A60420"/>
    <w:rsid w:val="00A608C3"/>
    <w:rsid w:val="00A608F9"/>
    <w:rsid w:val="00A60A6A"/>
    <w:rsid w:val="00A60BA9"/>
    <w:rsid w:val="00A60C8B"/>
    <w:rsid w:val="00A61042"/>
    <w:rsid w:val="00A610B7"/>
    <w:rsid w:val="00A6124D"/>
    <w:rsid w:val="00A612E4"/>
    <w:rsid w:val="00A613E7"/>
    <w:rsid w:val="00A614AD"/>
    <w:rsid w:val="00A62144"/>
    <w:rsid w:val="00A624D8"/>
    <w:rsid w:val="00A62698"/>
    <w:rsid w:val="00A628C8"/>
    <w:rsid w:val="00A62D07"/>
    <w:rsid w:val="00A62FF2"/>
    <w:rsid w:val="00A632BD"/>
    <w:rsid w:val="00A63383"/>
    <w:rsid w:val="00A637C6"/>
    <w:rsid w:val="00A638CF"/>
    <w:rsid w:val="00A63D34"/>
    <w:rsid w:val="00A64998"/>
    <w:rsid w:val="00A64A0D"/>
    <w:rsid w:val="00A64CA7"/>
    <w:rsid w:val="00A64CF7"/>
    <w:rsid w:val="00A64EC1"/>
    <w:rsid w:val="00A64ED4"/>
    <w:rsid w:val="00A64F74"/>
    <w:rsid w:val="00A65005"/>
    <w:rsid w:val="00A652D7"/>
    <w:rsid w:val="00A6536B"/>
    <w:rsid w:val="00A65691"/>
    <w:rsid w:val="00A659AD"/>
    <w:rsid w:val="00A65C8A"/>
    <w:rsid w:val="00A65DDE"/>
    <w:rsid w:val="00A65E04"/>
    <w:rsid w:val="00A66073"/>
    <w:rsid w:val="00A661BD"/>
    <w:rsid w:val="00A662C9"/>
    <w:rsid w:val="00A664DB"/>
    <w:rsid w:val="00A6672B"/>
    <w:rsid w:val="00A66897"/>
    <w:rsid w:val="00A6698E"/>
    <w:rsid w:val="00A66DFD"/>
    <w:rsid w:val="00A66FFE"/>
    <w:rsid w:val="00A67143"/>
    <w:rsid w:val="00A676D6"/>
    <w:rsid w:val="00A6799D"/>
    <w:rsid w:val="00A679D0"/>
    <w:rsid w:val="00A67A95"/>
    <w:rsid w:val="00A67BCC"/>
    <w:rsid w:val="00A67C7D"/>
    <w:rsid w:val="00A67FBB"/>
    <w:rsid w:val="00A701C3"/>
    <w:rsid w:val="00A7031F"/>
    <w:rsid w:val="00A70429"/>
    <w:rsid w:val="00A7043F"/>
    <w:rsid w:val="00A706AF"/>
    <w:rsid w:val="00A70779"/>
    <w:rsid w:val="00A7084D"/>
    <w:rsid w:val="00A70EBF"/>
    <w:rsid w:val="00A70F54"/>
    <w:rsid w:val="00A70FD6"/>
    <w:rsid w:val="00A7118F"/>
    <w:rsid w:val="00A71380"/>
    <w:rsid w:val="00A714FF"/>
    <w:rsid w:val="00A71563"/>
    <w:rsid w:val="00A719CC"/>
    <w:rsid w:val="00A71A31"/>
    <w:rsid w:val="00A71C57"/>
    <w:rsid w:val="00A71CCD"/>
    <w:rsid w:val="00A71D35"/>
    <w:rsid w:val="00A71F5A"/>
    <w:rsid w:val="00A71F74"/>
    <w:rsid w:val="00A7200D"/>
    <w:rsid w:val="00A7263E"/>
    <w:rsid w:val="00A72B9C"/>
    <w:rsid w:val="00A72C92"/>
    <w:rsid w:val="00A72D21"/>
    <w:rsid w:val="00A72EEE"/>
    <w:rsid w:val="00A72F36"/>
    <w:rsid w:val="00A72F7A"/>
    <w:rsid w:val="00A7361F"/>
    <w:rsid w:val="00A73697"/>
    <w:rsid w:val="00A736A2"/>
    <w:rsid w:val="00A737A8"/>
    <w:rsid w:val="00A73C4F"/>
    <w:rsid w:val="00A73D6F"/>
    <w:rsid w:val="00A73F13"/>
    <w:rsid w:val="00A73F3F"/>
    <w:rsid w:val="00A74031"/>
    <w:rsid w:val="00A7409B"/>
    <w:rsid w:val="00A74629"/>
    <w:rsid w:val="00A7471B"/>
    <w:rsid w:val="00A749DD"/>
    <w:rsid w:val="00A750CC"/>
    <w:rsid w:val="00A75427"/>
    <w:rsid w:val="00A7545D"/>
    <w:rsid w:val="00A7545F"/>
    <w:rsid w:val="00A758B6"/>
    <w:rsid w:val="00A75B26"/>
    <w:rsid w:val="00A75D96"/>
    <w:rsid w:val="00A75FD3"/>
    <w:rsid w:val="00A7610D"/>
    <w:rsid w:val="00A763CC"/>
    <w:rsid w:val="00A764D3"/>
    <w:rsid w:val="00A7671C"/>
    <w:rsid w:val="00A767B7"/>
    <w:rsid w:val="00A7686D"/>
    <w:rsid w:val="00A76F76"/>
    <w:rsid w:val="00A777D8"/>
    <w:rsid w:val="00A77917"/>
    <w:rsid w:val="00A77ABE"/>
    <w:rsid w:val="00A77E76"/>
    <w:rsid w:val="00A800CA"/>
    <w:rsid w:val="00A8026A"/>
    <w:rsid w:val="00A80318"/>
    <w:rsid w:val="00A80ED1"/>
    <w:rsid w:val="00A811BE"/>
    <w:rsid w:val="00A81358"/>
    <w:rsid w:val="00A81465"/>
    <w:rsid w:val="00A8171F"/>
    <w:rsid w:val="00A81DAB"/>
    <w:rsid w:val="00A82013"/>
    <w:rsid w:val="00A82223"/>
    <w:rsid w:val="00A82224"/>
    <w:rsid w:val="00A8249F"/>
    <w:rsid w:val="00A82855"/>
    <w:rsid w:val="00A82BBB"/>
    <w:rsid w:val="00A82BE5"/>
    <w:rsid w:val="00A835C3"/>
    <w:rsid w:val="00A83637"/>
    <w:rsid w:val="00A8385A"/>
    <w:rsid w:val="00A838AA"/>
    <w:rsid w:val="00A83B39"/>
    <w:rsid w:val="00A84007"/>
    <w:rsid w:val="00A84744"/>
    <w:rsid w:val="00A847A4"/>
    <w:rsid w:val="00A847F4"/>
    <w:rsid w:val="00A84CDA"/>
    <w:rsid w:val="00A85A38"/>
    <w:rsid w:val="00A865FD"/>
    <w:rsid w:val="00A867B6"/>
    <w:rsid w:val="00A86FE0"/>
    <w:rsid w:val="00A87206"/>
    <w:rsid w:val="00A87220"/>
    <w:rsid w:val="00A8724B"/>
    <w:rsid w:val="00A87263"/>
    <w:rsid w:val="00A875F2"/>
    <w:rsid w:val="00A877AC"/>
    <w:rsid w:val="00A8783E"/>
    <w:rsid w:val="00A87AA2"/>
    <w:rsid w:val="00A87AE9"/>
    <w:rsid w:val="00A87F06"/>
    <w:rsid w:val="00A87F88"/>
    <w:rsid w:val="00A90169"/>
    <w:rsid w:val="00A901F5"/>
    <w:rsid w:val="00A906F6"/>
    <w:rsid w:val="00A9077C"/>
    <w:rsid w:val="00A90871"/>
    <w:rsid w:val="00A90C4B"/>
    <w:rsid w:val="00A912C3"/>
    <w:rsid w:val="00A912EC"/>
    <w:rsid w:val="00A9146E"/>
    <w:rsid w:val="00A914D8"/>
    <w:rsid w:val="00A915EC"/>
    <w:rsid w:val="00A91B8A"/>
    <w:rsid w:val="00A91C0F"/>
    <w:rsid w:val="00A91E45"/>
    <w:rsid w:val="00A92034"/>
    <w:rsid w:val="00A92725"/>
    <w:rsid w:val="00A92793"/>
    <w:rsid w:val="00A92883"/>
    <w:rsid w:val="00A92889"/>
    <w:rsid w:val="00A92990"/>
    <w:rsid w:val="00A92993"/>
    <w:rsid w:val="00A929B4"/>
    <w:rsid w:val="00A92A5F"/>
    <w:rsid w:val="00A93096"/>
    <w:rsid w:val="00A9311F"/>
    <w:rsid w:val="00A9318A"/>
    <w:rsid w:val="00A93476"/>
    <w:rsid w:val="00A93584"/>
    <w:rsid w:val="00A9362B"/>
    <w:rsid w:val="00A9385D"/>
    <w:rsid w:val="00A93910"/>
    <w:rsid w:val="00A93A16"/>
    <w:rsid w:val="00A93BEB"/>
    <w:rsid w:val="00A93CE1"/>
    <w:rsid w:val="00A93E8E"/>
    <w:rsid w:val="00A940BD"/>
    <w:rsid w:val="00A942DA"/>
    <w:rsid w:val="00A94556"/>
    <w:rsid w:val="00A949D8"/>
    <w:rsid w:val="00A94EF2"/>
    <w:rsid w:val="00A95083"/>
    <w:rsid w:val="00A950BF"/>
    <w:rsid w:val="00A95239"/>
    <w:rsid w:val="00A9541F"/>
    <w:rsid w:val="00A95431"/>
    <w:rsid w:val="00A9595B"/>
    <w:rsid w:val="00A95AA1"/>
    <w:rsid w:val="00A95CFF"/>
    <w:rsid w:val="00A95D47"/>
    <w:rsid w:val="00A963C0"/>
    <w:rsid w:val="00A96727"/>
    <w:rsid w:val="00A96AC4"/>
    <w:rsid w:val="00A96FC5"/>
    <w:rsid w:val="00A970B6"/>
    <w:rsid w:val="00A97494"/>
    <w:rsid w:val="00A9751B"/>
    <w:rsid w:val="00A9752A"/>
    <w:rsid w:val="00A97762"/>
    <w:rsid w:val="00A9776A"/>
    <w:rsid w:val="00A9797C"/>
    <w:rsid w:val="00A97E37"/>
    <w:rsid w:val="00AA0038"/>
    <w:rsid w:val="00AA010C"/>
    <w:rsid w:val="00AA04BF"/>
    <w:rsid w:val="00AA0C98"/>
    <w:rsid w:val="00AA0C9A"/>
    <w:rsid w:val="00AA0E5C"/>
    <w:rsid w:val="00AA10B7"/>
    <w:rsid w:val="00AA1646"/>
    <w:rsid w:val="00AA1826"/>
    <w:rsid w:val="00AA1A84"/>
    <w:rsid w:val="00AA1F05"/>
    <w:rsid w:val="00AA20E8"/>
    <w:rsid w:val="00AA21A7"/>
    <w:rsid w:val="00AA2248"/>
    <w:rsid w:val="00AA2514"/>
    <w:rsid w:val="00AA272C"/>
    <w:rsid w:val="00AA28CC"/>
    <w:rsid w:val="00AA2CBC"/>
    <w:rsid w:val="00AA2E5F"/>
    <w:rsid w:val="00AA304D"/>
    <w:rsid w:val="00AA30D9"/>
    <w:rsid w:val="00AA340E"/>
    <w:rsid w:val="00AA38B1"/>
    <w:rsid w:val="00AA3982"/>
    <w:rsid w:val="00AA3AA6"/>
    <w:rsid w:val="00AA4038"/>
    <w:rsid w:val="00AA4076"/>
    <w:rsid w:val="00AA4093"/>
    <w:rsid w:val="00AA4096"/>
    <w:rsid w:val="00AA4215"/>
    <w:rsid w:val="00AA4449"/>
    <w:rsid w:val="00AA45E0"/>
    <w:rsid w:val="00AA4628"/>
    <w:rsid w:val="00AA490E"/>
    <w:rsid w:val="00AA4A95"/>
    <w:rsid w:val="00AA4B45"/>
    <w:rsid w:val="00AA4F59"/>
    <w:rsid w:val="00AA529D"/>
    <w:rsid w:val="00AA5708"/>
    <w:rsid w:val="00AA5760"/>
    <w:rsid w:val="00AA5905"/>
    <w:rsid w:val="00AA5DCC"/>
    <w:rsid w:val="00AA6802"/>
    <w:rsid w:val="00AA6D52"/>
    <w:rsid w:val="00AA70D0"/>
    <w:rsid w:val="00AA74E4"/>
    <w:rsid w:val="00AA7835"/>
    <w:rsid w:val="00AA7ACB"/>
    <w:rsid w:val="00AA7D02"/>
    <w:rsid w:val="00AA7D7F"/>
    <w:rsid w:val="00AB0162"/>
    <w:rsid w:val="00AB034D"/>
    <w:rsid w:val="00AB040C"/>
    <w:rsid w:val="00AB0DE1"/>
    <w:rsid w:val="00AB12D1"/>
    <w:rsid w:val="00AB1424"/>
    <w:rsid w:val="00AB15BE"/>
    <w:rsid w:val="00AB19A7"/>
    <w:rsid w:val="00AB2046"/>
    <w:rsid w:val="00AB245C"/>
    <w:rsid w:val="00AB2D65"/>
    <w:rsid w:val="00AB2F1C"/>
    <w:rsid w:val="00AB2FAB"/>
    <w:rsid w:val="00AB3301"/>
    <w:rsid w:val="00AB35CF"/>
    <w:rsid w:val="00AB3665"/>
    <w:rsid w:val="00AB36FD"/>
    <w:rsid w:val="00AB3723"/>
    <w:rsid w:val="00AB39E6"/>
    <w:rsid w:val="00AB39FB"/>
    <w:rsid w:val="00AB3B56"/>
    <w:rsid w:val="00AB3B6B"/>
    <w:rsid w:val="00AB3E0A"/>
    <w:rsid w:val="00AB3F19"/>
    <w:rsid w:val="00AB3FAC"/>
    <w:rsid w:val="00AB437B"/>
    <w:rsid w:val="00AB43EE"/>
    <w:rsid w:val="00AB45E5"/>
    <w:rsid w:val="00AB47E7"/>
    <w:rsid w:val="00AB4828"/>
    <w:rsid w:val="00AB49DF"/>
    <w:rsid w:val="00AB4BDC"/>
    <w:rsid w:val="00AB4C24"/>
    <w:rsid w:val="00AB4D06"/>
    <w:rsid w:val="00AB514E"/>
    <w:rsid w:val="00AB54F9"/>
    <w:rsid w:val="00AB557E"/>
    <w:rsid w:val="00AB56DA"/>
    <w:rsid w:val="00AB5830"/>
    <w:rsid w:val="00AB585E"/>
    <w:rsid w:val="00AB5A02"/>
    <w:rsid w:val="00AB5E14"/>
    <w:rsid w:val="00AB5F3B"/>
    <w:rsid w:val="00AB6039"/>
    <w:rsid w:val="00AB60F0"/>
    <w:rsid w:val="00AB6160"/>
    <w:rsid w:val="00AB62AA"/>
    <w:rsid w:val="00AB6359"/>
    <w:rsid w:val="00AB657D"/>
    <w:rsid w:val="00AB65CD"/>
    <w:rsid w:val="00AB6620"/>
    <w:rsid w:val="00AB6DD8"/>
    <w:rsid w:val="00AB6EB7"/>
    <w:rsid w:val="00AB6EBE"/>
    <w:rsid w:val="00AB6FC1"/>
    <w:rsid w:val="00AB7068"/>
    <w:rsid w:val="00AB72AE"/>
    <w:rsid w:val="00AB73DF"/>
    <w:rsid w:val="00AB7635"/>
    <w:rsid w:val="00AB76B8"/>
    <w:rsid w:val="00AB79D1"/>
    <w:rsid w:val="00AB7EB5"/>
    <w:rsid w:val="00AC001F"/>
    <w:rsid w:val="00AC0045"/>
    <w:rsid w:val="00AC025F"/>
    <w:rsid w:val="00AC03F5"/>
    <w:rsid w:val="00AC05CB"/>
    <w:rsid w:val="00AC05F5"/>
    <w:rsid w:val="00AC076D"/>
    <w:rsid w:val="00AC081B"/>
    <w:rsid w:val="00AC091F"/>
    <w:rsid w:val="00AC0B68"/>
    <w:rsid w:val="00AC0C36"/>
    <w:rsid w:val="00AC0FEC"/>
    <w:rsid w:val="00AC1118"/>
    <w:rsid w:val="00AC15C3"/>
    <w:rsid w:val="00AC1E69"/>
    <w:rsid w:val="00AC1F06"/>
    <w:rsid w:val="00AC224C"/>
    <w:rsid w:val="00AC24C6"/>
    <w:rsid w:val="00AC24E1"/>
    <w:rsid w:val="00AC29BE"/>
    <w:rsid w:val="00AC2B55"/>
    <w:rsid w:val="00AC2CCE"/>
    <w:rsid w:val="00AC2CD8"/>
    <w:rsid w:val="00AC2EAD"/>
    <w:rsid w:val="00AC3562"/>
    <w:rsid w:val="00AC3922"/>
    <w:rsid w:val="00AC3DB7"/>
    <w:rsid w:val="00AC40DB"/>
    <w:rsid w:val="00AC42A5"/>
    <w:rsid w:val="00AC4314"/>
    <w:rsid w:val="00AC4653"/>
    <w:rsid w:val="00AC4955"/>
    <w:rsid w:val="00AC4A99"/>
    <w:rsid w:val="00AC4C7B"/>
    <w:rsid w:val="00AC4DD7"/>
    <w:rsid w:val="00AC573F"/>
    <w:rsid w:val="00AC581D"/>
    <w:rsid w:val="00AC5820"/>
    <w:rsid w:val="00AC5969"/>
    <w:rsid w:val="00AC6125"/>
    <w:rsid w:val="00AC65C8"/>
    <w:rsid w:val="00AC6DA9"/>
    <w:rsid w:val="00AC6FB5"/>
    <w:rsid w:val="00AC7682"/>
    <w:rsid w:val="00AC7713"/>
    <w:rsid w:val="00AC79BD"/>
    <w:rsid w:val="00AC7F68"/>
    <w:rsid w:val="00AC7F6F"/>
    <w:rsid w:val="00AC7F79"/>
    <w:rsid w:val="00AD02DE"/>
    <w:rsid w:val="00AD05F6"/>
    <w:rsid w:val="00AD0C07"/>
    <w:rsid w:val="00AD1153"/>
    <w:rsid w:val="00AD118B"/>
    <w:rsid w:val="00AD13B9"/>
    <w:rsid w:val="00AD143C"/>
    <w:rsid w:val="00AD16EA"/>
    <w:rsid w:val="00AD1799"/>
    <w:rsid w:val="00AD194F"/>
    <w:rsid w:val="00AD1A0E"/>
    <w:rsid w:val="00AD1ACD"/>
    <w:rsid w:val="00AD1CD8"/>
    <w:rsid w:val="00AD1F34"/>
    <w:rsid w:val="00AD208E"/>
    <w:rsid w:val="00AD22DE"/>
    <w:rsid w:val="00AD29D1"/>
    <w:rsid w:val="00AD2A04"/>
    <w:rsid w:val="00AD2BF4"/>
    <w:rsid w:val="00AD2C21"/>
    <w:rsid w:val="00AD3601"/>
    <w:rsid w:val="00AD3A12"/>
    <w:rsid w:val="00AD3B38"/>
    <w:rsid w:val="00AD3C98"/>
    <w:rsid w:val="00AD3CAA"/>
    <w:rsid w:val="00AD3F59"/>
    <w:rsid w:val="00AD4693"/>
    <w:rsid w:val="00AD4715"/>
    <w:rsid w:val="00AD4CA3"/>
    <w:rsid w:val="00AD4EEC"/>
    <w:rsid w:val="00AD53AF"/>
    <w:rsid w:val="00AD57E6"/>
    <w:rsid w:val="00AD583E"/>
    <w:rsid w:val="00AD58DF"/>
    <w:rsid w:val="00AD59EB"/>
    <w:rsid w:val="00AD5BE6"/>
    <w:rsid w:val="00AD5CA4"/>
    <w:rsid w:val="00AD5CC6"/>
    <w:rsid w:val="00AD5DE3"/>
    <w:rsid w:val="00AD5E6B"/>
    <w:rsid w:val="00AD66A9"/>
    <w:rsid w:val="00AD66C3"/>
    <w:rsid w:val="00AD682D"/>
    <w:rsid w:val="00AD6857"/>
    <w:rsid w:val="00AD6F4E"/>
    <w:rsid w:val="00AD7109"/>
    <w:rsid w:val="00AD712F"/>
    <w:rsid w:val="00AD748F"/>
    <w:rsid w:val="00AD74F1"/>
    <w:rsid w:val="00AD75F9"/>
    <w:rsid w:val="00AD76C3"/>
    <w:rsid w:val="00AD79FD"/>
    <w:rsid w:val="00AD7CDC"/>
    <w:rsid w:val="00AD7F0A"/>
    <w:rsid w:val="00AE0270"/>
    <w:rsid w:val="00AE0585"/>
    <w:rsid w:val="00AE0596"/>
    <w:rsid w:val="00AE05BA"/>
    <w:rsid w:val="00AE0693"/>
    <w:rsid w:val="00AE069C"/>
    <w:rsid w:val="00AE083D"/>
    <w:rsid w:val="00AE0840"/>
    <w:rsid w:val="00AE0958"/>
    <w:rsid w:val="00AE0B88"/>
    <w:rsid w:val="00AE179E"/>
    <w:rsid w:val="00AE1BD4"/>
    <w:rsid w:val="00AE2380"/>
    <w:rsid w:val="00AE28A7"/>
    <w:rsid w:val="00AE2A62"/>
    <w:rsid w:val="00AE2C4F"/>
    <w:rsid w:val="00AE31F9"/>
    <w:rsid w:val="00AE32FF"/>
    <w:rsid w:val="00AE3474"/>
    <w:rsid w:val="00AE3571"/>
    <w:rsid w:val="00AE35FD"/>
    <w:rsid w:val="00AE3C06"/>
    <w:rsid w:val="00AE3C95"/>
    <w:rsid w:val="00AE3DDC"/>
    <w:rsid w:val="00AE3ECF"/>
    <w:rsid w:val="00AE4830"/>
    <w:rsid w:val="00AE4B6D"/>
    <w:rsid w:val="00AE51DB"/>
    <w:rsid w:val="00AE5263"/>
    <w:rsid w:val="00AE5325"/>
    <w:rsid w:val="00AE5693"/>
    <w:rsid w:val="00AE56CA"/>
    <w:rsid w:val="00AE5715"/>
    <w:rsid w:val="00AE571D"/>
    <w:rsid w:val="00AE580E"/>
    <w:rsid w:val="00AE5B9E"/>
    <w:rsid w:val="00AE5C2B"/>
    <w:rsid w:val="00AE5C70"/>
    <w:rsid w:val="00AE5FA6"/>
    <w:rsid w:val="00AE618E"/>
    <w:rsid w:val="00AE6380"/>
    <w:rsid w:val="00AE651A"/>
    <w:rsid w:val="00AE6893"/>
    <w:rsid w:val="00AE6966"/>
    <w:rsid w:val="00AE69D3"/>
    <w:rsid w:val="00AE6C9A"/>
    <w:rsid w:val="00AE6DF3"/>
    <w:rsid w:val="00AE6EDA"/>
    <w:rsid w:val="00AE6FF2"/>
    <w:rsid w:val="00AE7291"/>
    <w:rsid w:val="00AE756E"/>
    <w:rsid w:val="00AE75AE"/>
    <w:rsid w:val="00AE78BF"/>
    <w:rsid w:val="00AE79B6"/>
    <w:rsid w:val="00AE7D0B"/>
    <w:rsid w:val="00AE7D6B"/>
    <w:rsid w:val="00AF00CD"/>
    <w:rsid w:val="00AF034E"/>
    <w:rsid w:val="00AF043D"/>
    <w:rsid w:val="00AF05C8"/>
    <w:rsid w:val="00AF05DD"/>
    <w:rsid w:val="00AF0DCA"/>
    <w:rsid w:val="00AF1293"/>
    <w:rsid w:val="00AF155B"/>
    <w:rsid w:val="00AF1607"/>
    <w:rsid w:val="00AF17A6"/>
    <w:rsid w:val="00AF1D00"/>
    <w:rsid w:val="00AF2450"/>
    <w:rsid w:val="00AF2793"/>
    <w:rsid w:val="00AF29A8"/>
    <w:rsid w:val="00AF2A24"/>
    <w:rsid w:val="00AF2B25"/>
    <w:rsid w:val="00AF2CA7"/>
    <w:rsid w:val="00AF341D"/>
    <w:rsid w:val="00AF3760"/>
    <w:rsid w:val="00AF3C10"/>
    <w:rsid w:val="00AF3F6C"/>
    <w:rsid w:val="00AF3FAD"/>
    <w:rsid w:val="00AF40A3"/>
    <w:rsid w:val="00AF447B"/>
    <w:rsid w:val="00AF4533"/>
    <w:rsid w:val="00AF47A1"/>
    <w:rsid w:val="00AF4BEB"/>
    <w:rsid w:val="00AF4FDB"/>
    <w:rsid w:val="00AF531F"/>
    <w:rsid w:val="00AF53E9"/>
    <w:rsid w:val="00AF55B6"/>
    <w:rsid w:val="00AF5629"/>
    <w:rsid w:val="00AF57E9"/>
    <w:rsid w:val="00AF5892"/>
    <w:rsid w:val="00AF5CC3"/>
    <w:rsid w:val="00AF5D73"/>
    <w:rsid w:val="00AF6035"/>
    <w:rsid w:val="00AF6046"/>
    <w:rsid w:val="00AF6381"/>
    <w:rsid w:val="00AF645F"/>
    <w:rsid w:val="00AF67F9"/>
    <w:rsid w:val="00AF6856"/>
    <w:rsid w:val="00AF68F7"/>
    <w:rsid w:val="00AF6C56"/>
    <w:rsid w:val="00AF6F72"/>
    <w:rsid w:val="00AF6FA4"/>
    <w:rsid w:val="00AF7020"/>
    <w:rsid w:val="00AF7149"/>
    <w:rsid w:val="00AF7539"/>
    <w:rsid w:val="00AF7573"/>
    <w:rsid w:val="00AF7611"/>
    <w:rsid w:val="00AF7ABD"/>
    <w:rsid w:val="00AF7B58"/>
    <w:rsid w:val="00AF7D37"/>
    <w:rsid w:val="00AF7D4F"/>
    <w:rsid w:val="00AF7D87"/>
    <w:rsid w:val="00AF7F0C"/>
    <w:rsid w:val="00B000D3"/>
    <w:rsid w:val="00B002A1"/>
    <w:rsid w:val="00B00E4D"/>
    <w:rsid w:val="00B010CD"/>
    <w:rsid w:val="00B0126C"/>
    <w:rsid w:val="00B01421"/>
    <w:rsid w:val="00B016A9"/>
    <w:rsid w:val="00B019A1"/>
    <w:rsid w:val="00B01E37"/>
    <w:rsid w:val="00B01EA6"/>
    <w:rsid w:val="00B023FA"/>
    <w:rsid w:val="00B02506"/>
    <w:rsid w:val="00B02741"/>
    <w:rsid w:val="00B02842"/>
    <w:rsid w:val="00B02A39"/>
    <w:rsid w:val="00B02C4C"/>
    <w:rsid w:val="00B02DA6"/>
    <w:rsid w:val="00B0314C"/>
    <w:rsid w:val="00B032AD"/>
    <w:rsid w:val="00B032FB"/>
    <w:rsid w:val="00B035C3"/>
    <w:rsid w:val="00B036A4"/>
    <w:rsid w:val="00B03733"/>
    <w:rsid w:val="00B0385A"/>
    <w:rsid w:val="00B038A5"/>
    <w:rsid w:val="00B03ACE"/>
    <w:rsid w:val="00B03D75"/>
    <w:rsid w:val="00B03E25"/>
    <w:rsid w:val="00B03FC2"/>
    <w:rsid w:val="00B04370"/>
    <w:rsid w:val="00B04555"/>
    <w:rsid w:val="00B045A9"/>
    <w:rsid w:val="00B047CD"/>
    <w:rsid w:val="00B04ADC"/>
    <w:rsid w:val="00B05276"/>
    <w:rsid w:val="00B0559A"/>
    <w:rsid w:val="00B056CD"/>
    <w:rsid w:val="00B05714"/>
    <w:rsid w:val="00B05B66"/>
    <w:rsid w:val="00B05CCC"/>
    <w:rsid w:val="00B05F8C"/>
    <w:rsid w:val="00B0614D"/>
    <w:rsid w:val="00B063D0"/>
    <w:rsid w:val="00B0656E"/>
    <w:rsid w:val="00B0658E"/>
    <w:rsid w:val="00B066F3"/>
    <w:rsid w:val="00B06770"/>
    <w:rsid w:val="00B06C04"/>
    <w:rsid w:val="00B06CA6"/>
    <w:rsid w:val="00B070DD"/>
    <w:rsid w:val="00B07241"/>
    <w:rsid w:val="00B07680"/>
    <w:rsid w:val="00B07765"/>
    <w:rsid w:val="00B0777D"/>
    <w:rsid w:val="00B07D79"/>
    <w:rsid w:val="00B07FD3"/>
    <w:rsid w:val="00B10442"/>
    <w:rsid w:val="00B10496"/>
    <w:rsid w:val="00B10727"/>
    <w:rsid w:val="00B10BCB"/>
    <w:rsid w:val="00B10D75"/>
    <w:rsid w:val="00B10E47"/>
    <w:rsid w:val="00B10E92"/>
    <w:rsid w:val="00B10FA1"/>
    <w:rsid w:val="00B10FC4"/>
    <w:rsid w:val="00B11527"/>
    <w:rsid w:val="00B116C6"/>
    <w:rsid w:val="00B11B49"/>
    <w:rsid w:val="00B11BCB"/>
    <w:rsid w:val="00B11C23"/>
    <w:rsid w:val="00B11C5F"/>
    <w:rsid w:val="00B11F3F"/>
    <w:rsid w:val="00B12050"/>
    <w:rsid w:val="00B124AB"/>
    <w:rsid w:val="00B12B94"/>
    <w:rsid w:val="00B13132"/>
    <w:rsid w:val="00B13580"/>
    <w:rsid w:val="00B136AB"/>
    <w:rsid w:val="00B13A03"/>
    <w:rsid w:val="00B13F5F"/>
    <w:rsid w:val="00B13F6D"/>
    <w:rsid w:val="00B1400B"/>
    <w:rsid w:val="00B14090"/>
    <w:rsid w:val="00B1428A"/>
    <w:rsid w:val="00B14546"/>
    <w:rsid w:val="00B14558"/>
    <w:rsid w:val="00B14928"/>
    <w:rsid w:val="00B14FB0"/>
    <w:rsid w:val="00B15164"/>
    <w:rsid w:val="00B15274"/>
    <w:rsid w:val="00B15404"/>
    <w:rsid w:val="00B15415"/>
    <w:rsid w:val="00B155F3"/>
    <w:rsid w:val="00B15740"/>
    <w:rsid w:val="00B158D0"/>
    <w:rsid w:val="00B15A15"/>
    <w:rsid w:val="00B16112"/>
    <w:rsid w:val="00B16335"/>
    <w:rsid w:val="00B16621"/>
    <w:rsid w:val="00B1666D"/>
    <w:rsid w:val="00B16781"/>
    <w:rsid w:val="00B16AB4"/>
    <w:rsid w:val="00B16C5E"/>
    <w:rsid w:val="00B16CB9"/>
    <w:rsid w:val="00B16F08"/>
    <w:rsid w:val="00B170EA"/>
    <w:rsid w:val="00B17286"/>
    <w:rsid w:val="00B1736C"/>
    <w:rsid w:val="00B17452"/>
    <w:rsid w:val="00B17520"/>
    <w:rsid w:val="00B17776"/>
    <w:rsid w:val="00B177A4"/>
    <w:rsid w:val="00B20008"/>
    <w:rsid w:val="00B2035A"/>
    <w:rsid w:val="00B209ED"/>
    <w:rsid w:val="00B210E7"/>
    <w:rsid w:val="00B2165F"/>
    <w:rsid w:val="00B216CB"/>
    <w:rsid w:val="00B2190E"/>
    <w:rsid w:val="00B22596"/>
    <w:rsid w:val="00B2270C"/>
    <w:rsid w:val="00B2291C"/>
    <w:rsid w:val="00B22AB9"/>
    <w:rsid w:val="00B22C88"/>
    <w:rsid w:val="00B22D1B"/>
    <w:rsid w:val="00B22DDC"/>
    <w:rsid w:val="00B22F4E"/>
    <w:rsid w:val="00B230B1"/>
    <w:rsid w:val="00B23137"/>
    <w:rsid w:val="00B23303"/>
    <w:rsid w:val="00B2375D"/>
    <w:rsid w:val="00B238F3"/>
    <w:rsid w:val="00B23955"/>
    <w:rsid w:val="00B23E13"/>
    <w:rsid w:val="00B24382"/>
    <w:rsid w:val="00B248E0"/>
    <w:rsid w:val="00B24BE1"/>
    <w:rsid w:val="00B24C43"/>
    <w:rsid w:val="00B24D72"/>
    <w:rsid w:val="00B24F65"/>
    <w:rsid w:val="00B250C6"/>
    <w:rsid w:val="00B253EB"/>
    <w:rsid w:val="00B256E2"/>
    <w:rsid w:val="00B258BB"/>
    <w:rsid w:val="00B25945"/>
    <w:rsid w:val="00B25A40"/>
    <w:rsid w:val="00B25C5C"/>
    <w:rsid w:val="00B25F34"/>
    <w:rsid w:val="00B25FC8"/>
    <w:rsid w:val="00B26153"/>
    <w:rsid w:val="00B261D8"/>
    <w:rsid w:val="00B26900"/>
    <w:rsid w:val="00B26D82"/>
    <w:rsid w:val="00B2704E"/>
    <w:rsid w:val="00B27252"/>
    <w:rsid w:val="00B27382"/>
    <w:rsid w:val="00B27454"/>
    <w:rsid w:val="00B2748A"/>
    <w:rsid w:val="00B275AE"/>
    <w:rsid w:val="00B27704"/>
    <w:rsid w:val="00B278BE"/>
    <w:rsid w:val="00B2796C"/>
    <w:rsid w:val="00B27DEE"/>
    <w:rsid w:val="00B27EBF"/>
    <w:rsid w:val="00B27F7F"/>
    <w:rsid w:val="00B302A9"/>
    <w:rsid w:val="00B3045A"/>
    <w:rsid w:val="00B30592"/>
    <w:rsid w:val="00B30772"/>
    <w:rsid w:val="00B30932"/>
    <w:rsid w:val="00B30BF4"/>
    <w:rsid w:val="00B30CB4"/>
    <w:rsid w:val="00B30D97"/>
    <w:rsid w:val="00B313D4"/>
    <w:rsid w:val="00B313EA"/>
    <w:rsid w:val="00B31870"/>
    <w:rsid w:val="00B31B8D"/>
    <w:rsid w:val="00B31C51"/>
    <w:rsid w:val="00B31CE6"/>
    <w:rsid w:val="00B31CF4"/>
    <w:rsid w:val="00B31ECC"/>
    <w:rsid w:val="00B31F27"/>
    <w:rsid w:val="00B31F68"/>
    <w:rsid w:val="00B32158"/>
    <w:rsid w:val="00B321C2"/>
    <w:rsid w:val="00B32899"/>
    <w:rsid w:val="00B32A3E"/>
    <w:rsid w:val="00B32B00"/>
    <w:rsid w:val="00B32C80"/>
    <w:rsid w:val="00B32ED9"/>
    <w:rsid w:val="00B33105"/>
    <w:rsid w:val="00B331EE"/>
    <w:rsid w:val="00B3357F"/>
    <w:rsid w:val="00B3372A"/>
    <w:rsid w:val="00B338D2"/>
    <w:rsid w:val="00B33FEF"/>
    <w:rsid w:val="00B34048"/>
    <w:rsid w:val="00B34516"/>
    <w:rsid w:val="00B350F3"/>
    <w:rsid w:val="00B353BD"/>
    <w:rsid w:val="00B3553A"/>
    <w:rsid w:val="00B35564"/>
    <w:rsid w:val="00B3565C"/>
    <w:rsid w:val="00B358FD"/>
    <w:rsid w:val="00B35952"/>
    <w:rsid w:val="00B36010"/>
    <w:rsid w:val="00B3614A"/>
    <w:rsid w:val="00B36197"/>
    <w:rsid w:val="00B36274"/>
    <w:rsid w:val="00B362CD"/>
    <w:rsid w:val="00B3674D"/>
    <w:rsid w:val="00B368DC"/>
    <w:rsid w:val="00B36ABB"/>
    <w:rsid w:val="00B36DB3"/>
    <w:rsid w:val="00B36F10"/>
    <w:rsid w:val="00B37029"/>
    <w:rsid w:val="00B37499"/>
    <w:rsid w:val="00B37590"/>
    <w:rsid w:val="00B379B0"/>
    <w:rsid w:val="00B37A4B"/>
    <w:rsid w:val="00B37BF3"/>
    <w:rsid w:val="00B37E9D"/>
    <w:rsid w:val="00B40012"/>
    <w:rsid w:val="00B400D3"/>
    <w:rsid w:val="00B4011F"/>
    <w:rsid w:val="00B4072A"/>
    <w:rsid w:val="00B40B16"/>
    <w:rsid w:val="00B40E23"/>
    <w:rsid w:val="00B40FC5"/>
    <w:rsid w:val="00B40FDC"/>
    <w:rsid w:val="00B41A10"/>
    <w:rsid w:val="00B41BC6"/>
    <w:rsid w:val="00B41D2F"/>
    <w:rsid w:val="00B42215"/>
    <w:rsid w:val="00B4224B"/>
    <w:rsid w:val="00B428AE"/>
    <w:rsid w:val="00B42A64"/>
    <w:rsid w:val="00B42AED"/>
    <w:rsid w:val="00B42DE9"/>
    <w:rsid w:val="00B430E6"/>
    <w:rsid w:val="00B432EE"/>
    <w:rsid w:val="00B43481"/>
    <w:rsid w:val="00B43797"/>
    <w:rsid w:val="00B43B3C"/>
    <w:rsid w:val="00B43CC4"/>
    <w:rsid w:val="00B444EE"/>
    <w:rsid w:val="00B4475F"/>
    <w:rsid w:val="00B448BA"/>
    <w:rsid w:val="00B45079"/>
    <w:rsid w:val="00B451DE"/>
    <w:rsid w:val="00B457DD"/>
    <w:rsid w:val="00B4584C"/>
    <w:rsid w:val="00B459B2"/>
    <w:rsid w:val="00B45A8C"/>
    <w:rsid w:val="00B45DAF"/>
    <w:rsid w:val="00B4606F"/>
    <w:rsid w:val="00B462C1"/>
    <w:rsid w:val="00B463F6"/>
    <w:rsid w:val="00B4666E"/>
    <w:rsid w:val="00B46843"/>
    <w:rsid w:val="00B46A85"/>
    <w:rsid w:val="00B46CB5"/>
    <w:rsid w:val="00B46D30"/>
    <w:rsid w:val="00B470A8"/>
    <w:rsid w:val="00B47335"/>
    <w:rsid w:val="00B4736B"/>
    <w:rsid w:val="00B476F8"/>
    <w:rsid w:val="00B4785A"/>
    <w:rsid w:val="00B47E32"/>
    <w:rsid w:val="00B5029E"/>
    <w:rsid w:val="00B5065E"/>
    <w:rsid w:val="00B50677"/>
    <w:rsid w:val="00B507E3"/>
    <w:rsid w:val="00B5089A"/>
    <w:rsid w:val="00B50CF9"/>
    <w:rsid w:val="00B51031"/>
    <w:rsid w:val="00B510DA"/>
    <w:rsid w:val="00B5132F"/>
    <w:rsid w:val="00B516FE"/>
    <w:rsid w:val="00B517C4"/>
    <w:rsid w:val="00B519F3"/>
    <w:rsid w:val="00B51CFA"/>
    <w:rsid w:val="00B51DE9"/>
    <w:rsid w:val="00B5218A"/>
    <w:rsid w:val="00B52357"/>
    <w:rsid w:val="00B523B4"/>
    <w:rsid w:val="00B52610"/>
    <w:rsid w:val="00B52D63"/>
    <w:rsid w:val="00B52DFC"/>
    <w:rsid w:val="00B5320E"/>
    <w:rsid w:val="00B5355A"/>
    <w:rsid w:val="00B536CD"/>
    <w:rsid w:val="00B53760"/>
    <w:rsid w:val="00B53AC5"/>
    <w:rsid w:val="00B53D2B"/>
    <w:rsid w:val="00B53E33"/>
    <w:rsid w:val="00B53FE8"/>
    <w:rsid w:val="00B54263"/>
    <w:rsid w:val="00B54506"/>
    <w:rsid w:val="00B54744"/>
    <w:rsid w:val="00B54968"/>
    <w:rsid w:val="00B54C8E"/>
    <w:rsid w:val="00B54DD8"/>
    <w:rsid w:val="00B54F32"/>
    <w:rsid w:val="00B55022"/>
    <w:rsid w:val="00B55052"/>
    <w:rsid w:val="00B55524"/>
    <w:rsid w:val="00B5564B"/>
    <w:rsid w:val="00B55749"/>
    <w:rsid w:val="00B55C75"/>
    <w:rsid w:val="00B55D79"/>
    <w:rsid w:val="00B55E41"/>
    <w:rsid w:val="00B55FCA"/>
    <w:rsid w:val="00B563A5"/>
    <w:rsid w:val="00B56583"/>
    <w:rsid w:val="00B56CF9"/>
    <w:rsid w:val="00B56D53"/>
    <w:rsid w:val="00B56F94"/>
    <w:rsid w:val="00B57142"/>
    <w:rsid w:val="00B57225"/>
    <w:rsid w:val="00B575FE"/>
    <w:rsid w:val="00B57931"/>
    <w:rsid w:val="00B57F54"/>
    <w:rsid w:val="00B57FA1"/>
    <w:rsid w:val="00B57FC9"/>
    <w:rsid w:val="00B60224"/>
    <w:rsid w:val="00B60362"/>
    <w:rsid w:val="00B603EB"/>
    <w:rsid w:val="00B60693"/>
    <w:rsid w:val="00B60930"/>
    <w:rsid w:val="00B609CD"/>
    <w:rsid w:val="00B60D15"/>
    <w:rsid w:val="00B612DB"/>
    <w:rsid w:val="00B61376"/>
    <w:rsid w:val="00B6163A"/>
    <w:rsid w:val="00B61726"/>
    <w:rsid w:val="00B61BF4"/>
    <w:rsid w:val="00B61F6E"/>
    <w:rsid w:val="00B62184"/>
    <w:rsid w:val="00B62A09"/>
    <w:rsid w:val="00B62B88"/>
    <w:rsid w:val="00B632D1"/>
    <w:rsid w:val="00B63304"/>
    <w:rsid w:val="00B63369"/>
    <w:rsid w:val="00B637C0"/>
    <w:rsid w:val="00B63967"/>
    <w:rsid w:val="00B63B6E"/>
    <w:rsid w:val="00B63C69"/>
    <w:rsid w:val="00B641B6"/>
    <w:rsid w:val="00B644A0"/>
    <w:rsid w:val="00B64565"/>
    <w:rsid w:val="00B6483A"/>
    <w:rsid w:val="00B6484B"/>
    <w:rsid w:val="00B64C30"/>
    <w:rsid w:val="00B64D39"/>
    <w:rsid w:val="00B64F5E"/>
    <w:rsid w:val="00B65176"/>
    <w:rsid w:val="00B65223"/>
    <w:rsid w:val="00B65271"/>
    <w:rsid w:val="00B65564"/>
    <w:rsid w:val="00B65738"/>
    <w:rsid w:val="00B65BA9"/>
    <w:rsid w:val="00B65EA9"/>
    <w:rsid w:val="00B65F29"/>
    <w:rsid w:val="00B663EB"/>
    <w:rsid w:val="00B6656C"/>
    <w:rsid w:val="00B66877"/>
    <w:rsid w:val="00B66B07"/>
    <w:rsid w:val="00B66D38"/>
    <w:rsid w:val="00B66E8B"/>
    <w:rsid w:val="00B66EA0"/>
    <w:rsid w:val="00B671ED"/>
    <w:rsid w:val="00B676B1"/>
    <w:rsid w:val="00B67B97"/>
    <w:rsid w:val="00B67C38"/>
    <w:rsid w:val="00B70070"/>
    <w:rsid w:val="00B7015B"/>
    <w:rsid w:val="00B70AF7"/>
    <w:rsid w:val="00B70CA7"/>
    <w:rsid w:val="00B70E14"/>
    <w:rsid w:val="00B7106F"/>
    <w:rsid w:val="00B712AE"/>
    <w:rsid w:val="00B714DD"/>
    <w:rsid w:val="00B718EE"/>
    <w:rsid w:val="00B71A51"/>
    <w:rsid w:val="00B71E1F"/>
    <w:rsid w:val="00B721BF"/>
    <w:rsid w:val="00B72C98"/>
    <w:rsid w:val="00B72CE7"/>
    <w:rsid w:val="00B72CF5"/>
    <w:rsid w:val="00B72F94"/>
    <w:rsid w:val="00B730DA"/>
    <w:rsid w:val="00B7338E"/>
    <w:rsid w:val="00B7349F"/>
    <w:rsid w:val="00B73A6E"/>
    <w:rsid w:val="00B73BF1"/>
    <w:rsid w:val="00B73C36"/>
    <w:rsid w:val="00B74231"/>
    <w:rsid w:val="00B7427C"/>
    <w:rsid w:val="00B749A4"/>
    <w:rsid w:val="00B74D0E"/>
    <w:rsid w:val="00B74E29"/>
    <w:rsid w:val="00B74EB7"/>
    <w:rsid w:val="00B75112"/>
    <w:rsid w:val="00B75129"/>
    <w:rsid w:val="00B7515E"/>
    <w:rsid w:val="00B751BD"/>
    <w:rsid w:val="00B75775"/>
    <w:rsid w:val="00B75A43"/>
    <w:rsid w:val="00B75DCC"/>
    <w:rsid w:val="00B75E62"/>
    <w:rsid w:val="00B760E6"/>
    <w:rsid w:val="00B7614C"/>
    <w:rsid w:val="00B762B4"/>
    <w:rsid w:val="00B76578"/>
    <w:rsid w:val="00B767EE"/>
    <w:rsid w:val="00B769EF"/>
    <w:rsid w:val="00B76BBB"/>
    <w:rsid w:val="00B76BEF"/>
    <w:rsid w:val="00B76F54"/>
    <w:rsid w:val="00B774CD"/>
    <w:rsid w:val="00B77942"/>
    <w:rsid w:val="00B77A5F"/>
    <w:rsid w:val="00B77CEA"/>
    <w:rsid w:val="00B80434"/>
    <w:rsid w:val="00B804BE"/>
    <w:rsid w:val="00B80613"/>
    <w:rsid w:val="00B80A1C"/>
    <w:rsid w:val="00B80B11"/>
    <w:rsid w:val="00B80D2D"/>
    <w:rsid w:val="00B80D43"/>
    <w:rsid w:val="00B80E6D"/>
    <w:rsid w:val="00B80E71"/>
    <w:rsid w:val="00B814FF"/>
    <w:rsid w:val="00B815F7"/>
    <w:rsid w:val="00B81D10"/>
    <w:rsid w:val="00B8212A"/>
    <w:rsid w:val="00B82295"/>
    <w:rsid w:val="00B82400"/>
    <w:rsid w:val="00B8255B"/>
    <w:rsid w:val="00B829A1"/>
    <w:rsid w:val="00B82A23"/>
    <w:rsid w:val="00B82A85"/>
    <w:rsid w:val="00B82E5A"/>
    <w:rsid w:val="00B82F91"/>
    <w:rsid w:val="00B832AA"/>
    <w:rsid w:val="00B8335B"/>
    <w:rsid w:val="00B83937"/>
    <w:rsid w:val="00B83A1C"/>
    <w:rsid w:val="00B83C44"/>
    <w:rsid w:val="00B83F53"/>
    <w:rsid w:val="00B840F0"/>
    <w:rsid w:val="00B84456"/>
    <w:rsid w:val="00B84605"/>
    <w:rsid w:val="00B84A8E"/>
    <w:rsid w:val="00B84AE1"/>
    <w:rsid w:val="00B84CA3"/>
    <w:rsid w:val="00B8559B"/>
    <w:rsid w:val="00B8564E"/>
    <w:rsid w:val="00B85D1E"/>
    <w:rsid w:val="00B85DA4"/>
    <w:rsid w:val="00B8623F"/>
    <w:rsid w:val="00B8653E"/>
    <w:rsid w:val="00B86806"/>
    <w:rsid w:val="00B86B26"/>
    <w:rsid w:val="00B86FA4"/>
    <w:rsid w:val="00B87160"/>
    <w:rsid w:val="00B8725C"/>
    <w:rsid w:val="00B87569"/>
    <w:rsid w:val="00B87963"/>
    <w:rsid w:val="00B87B08"/>
    <w:rsid w:val="00B90029"/>
    <w:rsid w:val="00B90266"/>
    <w:rsid w:val="00B9052E"/>
    <w:rsid w:val="00B90645"/>
    <w:rsid w:val="00B906CB"/>
    <w:rsid w:val="00B90C19"/>
    <w:rsid w:val="00B90CFE"/>
    <w:rsid w:val="00B90E0A"/>
    <w:rsid w:val="00B91186"/>
    <w:rsid w:val="00B91320"/>
    <w:rsid w:val="00B9197D"/>
    <w:rsid w:val="00B91A00"/>
    <w:rsid w:val="00B91B28"/>
    <w:rsid w:val="00B91C1E"/>
    <w:rsid w:val="00B91C6F"/>
    <w:rsid w:val="00B91CC0"/>
    <w:rsid w:val="00B92354"/>
    <w:rsid w:val="00B92B2B"/>
    <w:rsid w:val="00B92EAF"/>
    <w:rsid w:val="00B930EB"/>
    <w:rsid w:val="00B9335E"/>
    <w:rsid w:val="00B938CC"/>
    <w:rsid w:val="00B93A44"/>
    <w:rsid w:val="00B93CE8"/>
    <w:rsid w:val="00B93E05"/>
    <w:rsid w:val="00B941A7"/>
    <w:rsid w:val="00B9426F"/>
    <w:rsid w:val="00B94370"/>
    <w:rsid w:val="00B94596"/>
    <w:rsid w:val="00B948C7"/>
    <w:rsid w:val="00B94A0C"/>
    <w:rsid w:val="00B94A5F"/>
    <w:rsid w:val="00B94F26"/>
    <w:rsid w:val="00B950CB"/>
    <w:rsid w:val="00B95983"/>
    <w:rsid w:val="00B95A6A"/>
    <w:rsid w:val="00B95ACF"/>
    <w:rsid w:val="00B95F56"/>
    <w:rsid w:val="00B961ED"/>
    <w:rsid w:val="00B962B0"/>
    <w:rsid w:val="00B963A9"/>
    <w:rsid w:val="00B9667F"/>
    <w:rsid w:val="00B968C8"/>
    <w:rsid w:val="00B96ACA"/>
    <w:rsid w:val="00B96F13"/>
    <w:rsid w:val="00B97599"/>
    <w:rsid w:val="00B97683"/>
    <w:rsid w:val="00B97774"/>
    <w:rsid w:val="00B977BA"/>
    <w:rsid w:val="00B97806"/>
    <w:rsid w:val="00B97CE3"/>
    <w:rsid w:val="00B97FB5"/>
    <w:rsid w:val="00BA023C"/>
    <w:rsid w:val="00BA054B"/>
    <w:rsid w:val="00BA0996"/>
    <w:rsid w:val="00BA0B74"/>
    <w:rsid w:val="00BA0CED"/>
    <w:rsid w:val="00BA0F70"/>
    <w:rsid w:val="00BA15B4"/>
    <w:rsid w:val="00BA1694"/>
    <w:rsid w:val="00BA16B0"/>
    <w:rsid w:val="00BA17B6"/>
    <w:rsid w:val="00BA190A"/>
    <w:rsid w:val="00BA1BA2"/>
    <w:rsid w:val="00BA1F52"/>
    <w:rsid w:val="00BA2171"/>
    <w:rsid w:val="00BA2605"/>
    <w:rsid w:val="00BA29B4"/>
    <w:rsid w:val="00BA2B01"/>
    <w:rsid w:val="00BA2E3D"/>
    <w:rsid w:val="00BA33BE"/>
    <w:rsid w:val="00BA348C"/>
    <w:rsid w:val="00BA3498"/>
    <w:rsid w:val="00BA3965"/>
    <w:rsid w:val="00BA3999"/>
    <w:rsid w:val="00BA3A7C"/>
    <w:rsid w:val="00BA3CA5"/>
    <w:rsid w:val="00BA3EC5"/>
    <w:rsid w:val="00BA4672"/>
    <w:rsid w:val="00BA4B54"/>
    <w:rsid w:val="00BA4E52"/>
    <w:rsid w:val="00BA4F7B"/>
    <w:rsid w:val="00BA50E7"/>
    <w:rsid w:val="00BA51D9"/>
    <w:rsid w:val="00BA52A7"/>
    <w:rsid w:val="00BA531B"/>
    <w:rsid w:val="00BA5B75"/>
    <w:rsid w:val="00BA5DED"/>
    <w:rsid w:val="00BA6082"/>
    <w:rsid w:val="00BA62B6"/>
    <w:rsid w:val="00BA6421"/>
    <w:rsid w:val="00BA6713"/>
    <w:rsid w:val="00BA67E7"/>
    <w:rsid w:val="00BA6904"/>
    <w:rsid w:val="00BA6E0C"/>
    <w:rsid w:val="00BA6F9A"/>
    <w:rsid w:val="00BA7029"/>
    <w:rsid w:val="00BA747B"/>
    <w:rsid w:val="00BA7AB6"/>
    <w:rsid w:val="00BA7C93"/>
    <w:rsid w:val="00BA7CD3"/>
    <w:rsid w:val="00BB01A5"/>
    <w:rsid w:val="00BB0428"/>
    <w:rsid w:val="00BB05AC"/>
    <w:rsid w:val="00BB077D"/>
    <w:rsid w:val="00BB085A"/>
    <w:rsid w:val="00BB0A8C"/>
    <w:rsid w:val="00BB0B9C"/>
    <w:rsid w:val="00BB0C34"/>
    <w:rsid w:val="00BB10C7"/>
    <w:rsid w:val="00BB1446"/>
    <w:rsid w:val="00BB179C"/>
    <w:rsid w:val="00BB1853"/>
    <w:rsid w:val="00BB1B86"/>
    <w:rsid w:val="00BB2061"/>
    <w:rsid w:val="00BB2230"/>
    <w:rsid w:val="00BB2424"/>
    <w:rsid w:val="00BB2BEC"/>
    <w:rsid w:val="00BB2C1E"/>
    <w:rsid w:val="00BB3143"/>
    <w:rsid w:val="00BB34BB"/>
    <w:rsid w:val="00BB35C1"/>
    <w:rsid w:val="00BB365B"/>
    <w:rsid w:val="00BB3692"/>
    <w:rsid w:val="00BB3842"/>
    <w:rsid w:val="00BB3AF3"/>
    <w:rsid w:val="00BB3AFA"/>
    <w:rsid w:val="00BB3DBB"/>
    <w:rsid w:val="00BB3E17"/>
    <w:rsid w:val="00BB3F6F"/>
    <w:rsid w:val="00BB41AA"/>
    <w:rsid w:val="00BB4373"/>
    <w:rsid w:val="00BB4481"/>
    <w:rsid w:val="00BB4709"/>
    <w:rsid w:val="00BB47F9"/>
    <w:rsid w:val="00BB481A"/>
    <w:rsid w:val="00BB49C3"/>
    <w:rsid w:val="00BB4B2E"/>
    <w:rsid w:val="00BB4CA1"/>
    <w:rsid w:val="00BB5023"/>
    <w:rsid w:val="00BB51C2"/>
    <w:rsid w:val="00BB5DFC"/>
    <w:rsid w:val="00BB5F44"/>
    <w:rsid w:val="00BB5F6C"/>
    <w:rsid w:val="00BB5F8E"/>
    <w:rsid w:val="00BB66D6"/>
    <w:rsid w:val="00BB6B0C"/>
    <w:rsid w:val="00BB7654"/>
    <w:rsid w:val="00BB7DC9"/>
    <w:rsid w:val="00BC07F6"/>
    <w:rsid w:val="00BC0CA2"/>
    <w:rsid w:val="00BC0D4D"/>
    <w:rsid w:val="00BC0E12"/>
    <w:rsid w:val="00BC0F6E"/>
    <w:rsid w:val="00BC109C"/>
    <w:rsid w:val="00BC11B9"/>
    <w:rsid w:val="00BC13F6"/>
    <w:rsid w:val="00BC1626"/>
    <w:rsid w:val="00BC2580"/>
    <w:rsid w:val="00BC259C"/>
    <w:rsid w:val="00BC28BB"/>
    <w:rsid w:val="00BC2CCF"/>
    <w:rsid w:val="00BC2CD2"/>
    <w:rsid w:val="00BC329B"/>
    <w:rsid w:val="00BC3398"/>
    <w:rsid w:val="00BC386B"/>
    <w:rsid w:val="00BC3A47"/>
    <w:rsid w:val="00BC3E3E"/>
    <w:rsid w:val="00BC3EB3"/>
    <w:rsid w:val="00BC3FC6"/>
    <w:rsid w:val="00BC4076"/>
    <w:rsid w:val="00BC458B"/>
    <w:rsid w:val="00BC464C"/>
    <w:rsid w:val="00BC4794"/>
    <w:rsid w:val="00BC4A73"/>
    <w:rsid w:val="00BC4E0D"/>
    <w:rsid w:val="00BC4EF5"/>
    <w:rsid w:val="00BC501C"/>
    <w:rsid w:val="00BC52C5"/>
    <w:rsid w:val="00BC5322"/>
    <w:rsid w:val="00BC5B6B"/>
    <w:rsid w:val="00BC5B83"/>
    <w:rsid w:val="00BC5CBE"/>
    <w:rsid w:val="00BC5E97"/>
    <w:rsid w:val="00BC68E1"/>
    <w:rsid w:val="00BC6D1F"/>
    <w:rsid w:val="00BC6D78"/>
    <w:rsid w:val="00BC6E90"/>
    <w:rsid w:val="00BC6F71"/>
    <w:rsid w:val="00BC70DF"/>
    <w:rsid w:val="00BC7189"/>
    <w:rsid w:val="00BC779A"/>
    <w:rsid w:val="00BC7896"/>
    <w:rsid w:val="00BC7962"/>
    <w:rsid w:val="00BC7AA5"/>
    <w:rsid w:val="00BD0741"/>
    <w:rsid w:val="00BD0827"/>
    <w:rsid w:val="00BD088D"/>
    <w:rsid w:val="00BD0C01"/>
    <w:rsid w:val="00BD15A5"/>
    <w:rsid w:val="00BD1654"/>
    <w:rsid w:val="00BD165B"/>
    <w:rsid w:val="00BD1728"/>
    <w:rsid w:val="00BD1A5C"/>
    <w:rsid w:val="00BD1B05"/>
    <w:rsid w:val="00BD1B32"/>
    <w:rsid w:val="00BD1B9F"/>
    <w:rsid w:val="00BD1F07"/>
    <w:rsid w:val="00BD2564"/>
    <w:rsid w:val="00BD26D6"/>
    <w:rsid w:val="00BD279D"/>
    <w:rsid w:val="00BD28F9"/>
    <w:rsid w:val="00BD2F54"/>
    <w:rsid w:val="00BD2FE1"/>
    <w:rsid w:val="00BD30BA"/>
    <w:rsid w:val="00BD3680"/>
    <w:rsid w:val="00BD36E6"/>
    <w:rsid w:val="00BD37C5"/>
    <w:rsid w:val="00BD3967"/>
    <w:rsid w:val="00BD3994"/>
    <w:rsid w:val="00BD3D39"/>
    <w:rsid w:val="00BD4008"/>
    <w:rsid w:val="00BD4433"/>
    <w:rsid w:val="00BD4727"/>
    <w:rsid w:val="00BD481A"/>
    <w:rsid w:val="00BD489A"/>
    <w:rsid w:val="00BD48C2"/>
    <w:rsid w:val="00BD4BBE"/>
    <w:rsid w:val="00BD4E66"/>
    <w:rsid w:val="00BD4F8C"/>
    <w:rsid w:val="00BD5062"/>
    <w:rsid w:val="00BD512E"/>
    <w:rsid w:val="00BD543E"/>
    <w:rsid w:val="00BD57E9"/>
    <w:rsid w:val="00BD58E2"/>
    <w:rsid w:val="00BD5AB4"/>
    <w:rsid w:val="00BD5B1A"/>
    <w:rsid w:val="00BD5B22"/>
    <w:rsid w:val="00BD5BFB"/>
    <w:rsid w:val="00BD5F94"/>
    <w:rsid w:val="00BD6170"/>
    <w:rsid w:val="00BD61C4"/>
    <w:rsid w:val="00BD62F4"/>
    <w:rsid w:val="00BD69D2"/>
    <w:rsid w:val="00BD6B8D"/>
    <w:rsid w:val="00BD6BB8"/>
    <w:rsid w:val="00BD6DBE"/>
    <w:rsid w:val="00BD70A5"/>
    <w:rsid w:val="00BD7788"/>
    <w:rsid w:val="00BD7CBA"/>
    <w:rsid w:val="00BD7CC5"/>
    <w:rsid w:val="00BD7CD5"/>
    <w:rsid w:val="00BD7D63"/>
    <w:rsid w:val="00BD7D8A"/>
    <w:rsid w:val="00BD7EC5"/>
    <w:rsid w:val="00BE05EF"/>
    <w:rsid w:val="00BE0672"/>
    <w:rsid w:val="00BE076D"/>
    <w:rsid w:val="00BE0D53"/>
    <w:rsid w:val="00BE0EC1"/>
    <w:rsid w:val="00BE0F16"/>
    <w:rsid w:val="00BE11C1"/>
    <w:rsid w:val="00BE12FE"/>
    <w:rsid w:val="00BE1933"/>
    <w:rsid w:val="00BE19E5"/>
    <w:rsid w:val="00BE1B10"/>
    <w:rsid w:val="00BE1D9D"/>
    <w:rsid w:val="00BE1DCE"/>
    <w:rsid w:val="00BE1E0D"/>
    <w:rsid w:val="00BE1E8A"/>
    <w:rsid w:val="00BE2339"/>
    <w:rsid w:val="00BE28A3"/>
    <w:rsid w:val="00BE29AA"/>
    <w:rsid w:val="00BE2A01"/>
    <w:rsid w:val="00BE2A9D"/>
    <w:rsid w:val="00BE2C0A"/>
    <w:rsid w:val="00BE2C3C"/>
    <w:rsid w:val="00BE2E31"/>
    <w:rsid w:val="00BE2E79"/>
    <w:rsid w:val="00BE34A5"/>
    <w:rsid w:val="00BE3616"/>
    <w:rsid w:val="00BE37DA"/>
    <w:rsid w:val="00BE45ED"/>
    <w:rsid w:val="00BE4A6C"/>
    <w:rsid w:val="00BE4B26"/>
    <w:rsid w:val="00BE4B6F"/>
    <w:rsid w:val="00BE5029"/>
    <w:rsid w:val="00BE5355"/>
    <w:rsid w:val="00BE5375"/>
    <w:rsid w:val="00BE54A2"/>
    <w:rsid w:val="00BE5704"/>
    <w:rsid w:val="00BE5878"/>
    <w:rsid w:val="00BE58A2"/>
    <w:rsid w:val="00BE5C3A"/>
    <w:rsid w:val="00BE5C77"/>
    <w:rsid w:val="00BE5E18"/>
    <w:rsid w:val="00BE608A"/>
    <w:rsid w:val="00BE6237"/>
    <w:rsid w:val="00BE6599"/>
    <w:rsid w:val="00BE6728"/>
    <w:rsid w:val="00BE69C5"/>
    <w:rsid w:val="00BE7077"/>
    <w:rsid w:val="00BE7712"/>
    <w:rsid w:val="00BE7A8B"/>
    <w:rsid w:val="00BE7BD4"/>
    <w:rsid w:val="00BE7DCF"/>
    <w:rsid w:val="00BE7E0A"/>
    <w:rsid w:val="00BF011F"/>
    <w:rsid w:val="00BF0636"/>
    <w:rsid w:val="00BF0A17"/>
    <w:rsid w:val="00BF0C48"/>
    <w:rsid w:val="00BF0D7F"/>
    <w:rsid w:val="00BF0E96"/>
    <w:rsid w:val="00BF0F7B"/>
    <w:rsid w:val="00BF17A5"/>
    <w:rsid w:val="00BF18C5"/>
    <w:rsid w:val="00BF1C85"/>
    <w:rsid w:val="00BF2077"/>
    <w:rsid w:val="00BF210D"/>
    <w:rsid w:val="00BF225A"/>
    <w:rsid w:val="00BF2368"/>
    <w:rsid w:val="00BF23D3"/>
    <w:rsid w:val="00BF2720"/>
    <w:rsid w:val="00BF28A0"/>
    <w:rsid w:val="00BF2B2C"/>
    <w:rsid w:val="00BF2D67"/>
    <w:rsid w:val="00BF2E51"/>
    <w:rsid w:val="00BF3646"/>
    <w:rsid w:val="00BF3917"/>
    <w:rsid w:val="00BF3959"/>
    <w:rsid w:val="00BF3CFD"/>
    <w:rsid w:val="00BF3D5E"/>
    <w:rsid w:val="00BF3F09"/>
    <w:rsid w:val="00BF3F8D"/>
    <w:rsid w:val="00BF3FE8"/>
    <w:rsid w:val="00BF4A2D"/>
    <w:rsid w:val="00BF525E"/>
    <w:rsid w:val="00BF544F"/>
    <w:rsid w:val="00BF5A0F"/>
    <w:rsid w:val="00BF5CD6"/>
    <w:rsid w:val="00BF5D20"/>
    <w:rsid w:val="00BF5E7F"/>
    <w:rsid w:val="00BF5EE8"/>
    <w:rsid w:val="00BF6007"/>
    <w:rsid w:val="00BF620A"/>
    <w:rsid w:val="00BF6245"/>
    <w:rsid w:val="00BF674D"/>
    <w:rsid w:val="00BF7055"/>
    <w:rsid w:val="00BF758A"/>
    <w:rsid w:val="00BF75DC"/>
    <w:rsid w:val="00BF761F"/>
    <w:rsid w:val="00C000F1"/>
    <w:rsid w:val="00C00171"/>
    <w:rsid w:val="00C002D8"/>
    <w:rsid w:val="00C00357"/>
    <w:rsid w:val="00C006D7"/>
    <w:rsid w:val="00C008BB"/>
    <w:rsid w:val="00C008C7"/>
    <w:rsid w:val="00C00EAA"/>
    <w:rsid w:val="00C01027"/>
    <w:rsid w:val="00C0138F"/>
    <w:rsid w:val="00C01410"/>
    <w:rsid w:val="00C015CC"/>
    <w:rsid w:val="00C01705"/>
    <w:rsid w:val="00C01867"/>
    <w:rsid w:val="00C019F8"/>
    <w:rsid w:val="00C01F54"/>
    <w:rsid w:val="00C01FD4"/>
    <w:rsid w:val="00C0212C"/>
    <w:rsid w:val="00C0260B"/>
    <w:rsid w:val="00C02F2B"/>
    <w:rsid w:val="00C0310A"/>
    <w:rsid w:val="00C031B0"/>
    <w:rsid w:val="00C031C8"/>
    <w:rsid w:val="00C036FF"/>
    <w:rsid w:val="00C03B82"/>
    <w:rsid w:val="00C03C7A"/>
    <w:rsid w:val="00C04164"/>
    <w:rsid w:val="00C0431B"/>
    <w:rsid w:val="00C044A6"/>
    <w:rsid w:val="00C04A12"/>
    <w:rsid w:val="00C04A1F"/>
    <w:rsid w:val="00C04EBB"/>
    <w:rsid w:val="00C04FC4"/>
    <w:rsid w:val="00C0569E"/>
    <w:rsid w:val="00C05842"/>
    <w:rsid w:val="00C05D0D"/>
    <w:rsid w:val="00C05E34"/>
    <w:rsid w:val="00C063CC"/>
    <w:rsid w:val="00C06534"/>
    <w:rsid w:val="00C06D2B"/>
    <w:rsid w:val="00C070AB"/>
    <w:rsid w:val="00C074D9"/>
    <w:rsid w:val="00C075CF"/>
    <w:rsid w:val="00C10674"/>
    <w:rsid w:val="00C10676"/>
    <w:rsid w:val="00C10A1B"/>
    <w:rsid w:val="00C10AEC"/>
    <w:rsid w:val="00C11154"/>
    <w:rsid w:val="00C112CC"/>
    <w:rsid w:val="00C114E1"/>
    <w:rsid w:val="00C118F8"/>
    <w:rsid w:val="00C11B5D"/>
    <w:rsid w:val="00C123D1"/>
    <w:rsid w:val="00C125C7"/>
    <w:rsid w:val="00C12637"/>
    <w:rsid w:val="00C131DA"/>
    <w:rsid w:val="00C133DD"/>
    <w:rsid w:val="00C1361B"/>
    <w:rsid w:val="00C13757"/>
    <w:rsid w:val="00C13C04"/>
    <w:rsid w:val="00C13E0D"/>
    <w:rsid w:val="00C14068"/>
    <w:rsid w:val="00C140A7"/>
    <w:rsid w:val="00C141FB"/>
    <w:rsid w:val="00C1446D"/>
    <w:rsid w:val="00C147CA"/>
    <w:rsid w:val="00C147DF"/>
    <w:rsid w:val="00C14DAD"/>
    <w:rsid w:val="00C14F6C"/>
    <w:rsid w:val="00C14FC5"/>
    <w:rsid w:val="00C150BF"/>
    <w:rsid w:val="00C1576B"/>
    <w:rsid w:val="00C1581B"/>
    <w:rsid w:val="00C15F98"/>
    <w:rsid w:val="00C16143"/>
    <w:rsid w:val="00C1622B"/>
    <w:rsid w:val="00C164C3"/>
    <w:rsid w:val="00C164F3"/>
    <w:rsid w:val="00C16C7F"/>
    <w:rsid w:val="00C16CF5"/>
    <w:rsid w:val="00C16E42"/>
    <w:rsid w:val="00C16FC4"/>
    <w:rsid w:val="00C170E9"/>
    <w:rsid w:val="00C172DC"/>
    <w:rsid w:val="00C172F6"/>
    <w:rsid w:val="00C17533"/>
    <w:rsid w:val="00C17763"/>
    <w:rsid w:val="00C177C8"/>
    <w:rsid w:val="00C1781D"/>
    <w:rsid w:val="00C17859"/>
    <w:rsid w:val="00C17C37"/>
    <w:rsid w:val="00C17D78"/>
    <w:rsid w:val="00C17F92"/>
    <w:rsid w:val="00C2012F"/>
    <w:rsid w:val="00C20283"/>
    <w:rsid w:val="00C204F0"/>
    <w:rsid w:val="00C2094C"/>
    <w:rsid w:val="00C20FDA"/>
    <w:rsid w:val="00C21354"/>
    <w:rsid w:val="00C21455"/>
    <w:rsid w:val="00C21510"/>
    <w:rsid w:val="00C21867"/>
    <w:rsid w:val="00C21DA8"/>
    <w:rsid w:val="00C21FA6"/>
    <w:rsid w:val="00C22285"/>
    <w:rsid w:val="00C223DB"/>
    <w:rsid w:val="00C223FA"/>
    <w:rsid w:val="00C22520"/>
    <w:rsid w:val="00C225BC"/>
    <w:rsid w:val="00C2272A"/>
    <w:rsid w:val="00C22813"/>
    <w:rsid w:val="00C2285A"/>
    <w:rsid w:val="00C22936"/>
    <w:rsid w:val="00C22B84"/>
    <w:rsid w:val="00C23080"/>
    <w:rsid w:val="00C23207"/>
    <w:rsid w:val="00C234F4"/>
    <w:rsid w:val="00C2384E"/>
    <w:rsid w:val="00C239B8"/>
    <w:rsid w:val="00C23CE0"/>
    <w:rsid w:val="00C2469B"/>
    <w:rsid w:val="00C24934"/>
    <w:rsid w:val="00C24D45"/>
    <w:rsid w:val="00C2502E"/>
    <w:rsid w:val="00C25073"/>
    <w:rsid w:val="00C252C5"/>
    <w:rsid w:val="00C25661"/>
    <w:rsid w:val="00C25A51"/>
    <w:rsid w:val="00C25F22"/>
    <w:rsid w:val="00C25FFA"/>
    <w:rsid w:val="00C260FE"/>
    <w:rsid w:val="00C26549"/>
    <w:rsid w:val="00C2655E"/>
    <w:rsid w:val="00C26597"/>
    <w:rsid w:val="00C266D6"/>
    <w:rsid w:val="00C2681F"/>
    <w:rsid w:val="00C2686D"/>
    <w:rsid w:val="00C269C7"/>
    <w:rsid w:val="00C272D4"/>
    <w:rsid w:val="00C27494"/>
    <w:rsid w:val="00C275C5"/>
    <w:rsid w:val="00C27796"/>
    <w:rsid w:val="00C303E1"/>
    <w:rsid w:val="00C30710"/>
    <w:rsid w:val="00C309C5"/>
    <w:rsid w:val="00C30A8E"/>
    <w:rsid w:val="00C30B37"/>
    <w:rsid w:val="00C30C5C"/>
    <w:rsid w:val="00C30D62"/>
    <w:rsid w:val="00C311E4"/>
    <w:rsid w:val="00C313C4"/>
    <w:rsid w:val="00C31484"/>
    <w:rsid w:val="00C3157C"/>
    <w:rsid w:val="00C31A87"/>
    <w:rsid w:val="00C31C0E"/>
    <w:rsid w:val="00C3229F"/>
    <w:rsid w:val="00C3259A"/>
    <w:rsid w:val="00C32808"/>
    <w:rsid w:val="00C32C0A"/>
    <w:rsid w:val="00C32EB0"/>
    <w:rsid w:val="00C32EDF"/>
    <w:rsid w:val="00C334CC"/>
    <w:rsid w:val="00C33549"/>
    <w:rsid w:val="00C33550"/>
    <w:rsid w:val="00C3362C"/>
    <w:rsid w:val="00C337A4"/>
    <w:rsid w:val="00C33D49"/>
    <w:rsid w:val="00C33E54"/>
    <w:rsid w:val="00C33F9B"/>
    <w:rsid w:val="00C34468"/>
    <w:rsid w:val="00C34610"/>
    <w:rsid w:val="00C3490C"/>
    <w:rsid w:val="00C34954"/>
    <w:rsid w:val="00C34B5F"/>
    <w:rsid w:val="00C350A8"/>
    <w:rsid w:val="00C352DC"/>
    <w:rsid w:val="00C3574A"/>
    <w:rsid w:val="00C35C5A"/>
    <w:rsid w:val="00C35C72"/>
    <w:rsid w:val="00C35D24"/>
    <w:rsid w:val="00C35E14"/>
    <w:rsid w:val="00C36051"/>
    <w:rsid w:val="00C36080"/>
    <w:rsid w:val="00C361D1"/>
    <w:rsid w:val="00C3621B"/>
    <w:rsid w:val="00C362B6"/>
    <w:rsid w:val="00C362C3"/>
    <w:rsid w:val="00C365FE"/>
    <w:rsid w:val="00C368DC"/>
    <w:rsid w:val="00C3697A"/>
    <w:rsid w:val="00C36D06"/>
    <w:rsid w:val="00C36DE2"/>
    <w:rsid w:val="00C36E24"/>
    <w:rsid w:val="00C36FBD"/>
    <w:rsid w:val="00C37223"/>
    <w:rsid w:val="00C37342"/>
    <w:rsid w:val="00C37C54"/>
    <w:rsid w:val="00C37E3A"/>
    <w:rsid w:val="00C40010"/>
    <w:rsid w:val="00C40121"/>
    <w:rsid w:val="00C403E4"/>
    <w:rsid w:val="00C40AA0"/>
    <w:rsid w:val="00C40B29"/>
    <w:rsid w:val="00C413AA"/>
    <w:rsid w:val="00C413DF"/>
    <w:rsid w:val="00C417F8"/>
    <w:rsid w:val="00C41C58"/>
    <w:rsid w:val="00C41D58"/>
    <w:rsid w:val="00C41E9A"/>
    <w:rsid w:val="00C42476"/>
    <w:rsid w:val="00C428BE"/>
    <w:rsid w:val="00C42A52"/>
    <w:rsid w:val="00C42C14"/>
    <w:rsid w:val="00C42EFE"/>
    <w:rsid w:val="00C435AE"/>
    <w:rsid w:val="00C435E9"/>
    <w:rsid w:val="00C4370E"/>
    <w:rsid w:val="00C437F6"/>
    <w:rsid w:val="00C43929"/>
    <w:rsid w:val="00C4393B"/>
    <w:rsid w:val="00C43BB7"/>
    <w:rsid w:val="00C43BCB"/>
    <w:rsid w:val="00C43C72"/>
    <w:rsid w:val="00C44119"/>
    <w:rsid w:val="00C446C6"/>
    <w:rsid w:val="00C446D0"/>
    <w:rsid w:val="00C449B4"/>
    <w:rsid w:val="00C44AF7"/>
    <w:rsid w:val="00C44E60"/>
    <w:rsid w:val="00C44F23"/>
    <w:rsid w:val="00C44F25"/>
    <w:rsid w:val="00C44F3B"/>
    <w:rsid w:val="00C4577F"/>
    <w:rsid w:val="00C45910"/>
    <w:rsid w:val="00C45BDB"/>
    <w:rsid w:val="00C463B4"/>
    <w:rsid w:val="00C46442"/>
    <w:rsid w:val="00C466D0"/>
    <w:rsid w:val="00C468ED"/>
    <w:rsid w:val="00C469CD"/>
    <w:rsid w:val="00C46B1C"/>
    <w:rsid w:val="00C46EB1"/>
    <w:rsid w:val="00C470C6"/>
    <w:rsid w:val="00C470EC"/>
    <w:rsid w:val="00C476F7"/>
    <w:rsid w:val="00C47718"/>
    <w:rsid w:val="00C477DC"/>
    <w:rsid w:val="00C47950"/>
    <w:rsid w:val="00C502BF"/>
    <w:rsid w:val="00C50410"/>
    <w:rsid w:val="00C50AC0"/>
    <w:rsid w:val="00C50EB9"/>
    <w:rsid w:val="00C5134A"/>
    <w:rsid w:val="00C516C4"/>
    <w:rsid w:val="00C517CC"/>
    <w:rsid w:val="00C51D95"/>
    <w:rsid w:val="00C51E41"/>
    <w:rsid w:val="00C51F4F"/>
    <w:rsid w:val="00C52145"/>
    <w:rsid w:val="00C5264F"/>
    <w:rsid w:val="00C5289F"/>
    <w:rsid w:val="00C529A7"/>
    <w:rsid w:val="00C529CD"/>
    <w:rsid w:val="00C52BB5"/>
    <w:rsid w:val="00C52CB4"/>
    <w:rsid w:val="00C52E18"/>
    <w:rsid w:val="00C52E69"/>
    <w:rsid w:val="00C52F4A"/>
    <w:rsid w:val="00C53628"/>
    <w:rsid w:val="00C536CD"/>
    <w:rsid w:val="00C536EB"/>
    <w:rsid w:val="00C53CC0"/>
    <w:rsid w:val="00C54235"/>
    <w:rsid w:val="00C54296"/>
    <w:rsid w:val="00C5438C"/>
    <w:rsid w:val="00C543D4"/>
    <w:rsid w:val="00C547D5"/>
    <w:rsid w:val="00C549B5"/>
    <w:rsid w:val="00C54AE0"/>
    <w:rsid w:val="00C54B28"/>
    <w:rsid w:val="00C55269"/>
    <w:rsid w:val="00C55514"/>
    <w:rsid w:val="00C55590"/>
    <w:rsid w:val="00C555AC"/>
    <w:rsid w:val="00C559E5"/>
    <w:rsid w:val="00C55A34"/>
    <w:rsid w:val="00C55C93"/>
    <w:rsid w:val="00C55D3F"/>
    <w:rsid w:val="00C5621A"/>
    <w:rsid w:val="00C5697F"/>
    <w:rsid w:val="00C569B4"/>
    <w:rsid w:val="00C56A2B"/>
    <w:rsid w:val="00C56B23"/>
    <w:rsid w:val="00C56E67"/>
    <w:rsid w:val="00C56F1A"/>
    <w:rsid w:val="00C57456"/>
    <w:rsid w:val="00C57F9F"/>
    <w:rsid w:val="00C57FA0"/>
    <w:rsid w:val="00C600A6"/>
    <w:rsid w:val="00C603FA"/>
    <w:rsid w:val="00C6042A"/>
    <w:rsid w:val="00C60755"/>
    <w:rsid w:val="00C60D24"/>
    <w:rsid w:val="00C60DB5"/>
    <w:rsid w:val="00C60E63"/>
    <w:rsid w:val="00C60F2C"/>
    <w:rsid w:val="00C60FCA"/>
    <w:rsid w:val="00C6139A"/>
    <w:rsid w:val="00C614E7"/>
    <w:rsid w:val="00C61FE6"/>
    <w:rsid w:val="00C62055"/>
    <w:rsid w:val="00C623FB"/>
    <w:rsid w:val="00C62875"/>
    <w:rsid w:val="00C62CE8"/>
    <w:rsid w:val="00C62D4B"/>
    <w:rsid w:val="00C62E3B"/>
    <w:rsid w:val="00C62ED5"/>
    <w:rsid w:val="00C62F34"/>
    <w:rsid w:val="00C63395"/>
    <w:rsid w:val="00C63559"/>
    <w:rsid w:val="00C63688"/>
    <w:rsid w:val="00C63C96"/>
    <w:rsid w:val="00C63D9E"/>
    <w:rsid w:val="00C64084"/>
    <w:rsid w:val="00C6453C"/>
    <w:rsid w:val="00C645ED"/>
    <w:rsid w:val="00C64736"/>
    <w:rsid w:val="00C64F1E"/>
    <w:rsid w:val="00C65056"/>
    <w:rsid w:val="00C65EAF"/>
    <w:rsid w:val="00C65EBB"/>
    <w:rsid w:val="00C660A4"/>
    <w:rsid w:val="00C663EC"/>
    <w:rsid w:val="00C664CD"/>
    <w:rsid w:val="00C66586"/>
    <w:rsid w:val="00C66642"/>
    <w:rsid w:val="00C666D7"/>
    <w:rsid w:val="00C66749"/>
    <w:rsid w:val="00C66848"/>
    <w:rsid w:val="00C66B02"/>
    <w:rsid w:val="00C66BA2"/>
    <w:rsid w:val="00C66C3F"/>
    <w:rsid w:val="00C67015"/>
    <w:rsid w:val="00C670DA"/>
    <w:rsid w:val="00C67C3E"/>
    <w:rsid w:val="00C67D76"/>
    <w:rsid w:val="00C70205"/>
    <w:rsid w:val="00C7034F"/>
    <w:rsid w:val="00C70955"/>
    <w:rsid w:val="00C70ADF"/>
    <w:rsid w:val="00C70BA8"/>
    <w:rsid w:val="00C70D04"/>
    <w:rsid w:val="00C70F98"/>
    <w:rsid w:val="00C70FA2"/>
    <w:rsid w:val="00C70FD8"/>
    <w:rsid w:val="00C71083"/>
    <w:rsid w:val="00C71239"/>
    <w:rsid w:val="00C71719"/>
    <w:rsid w:val="00C71E3D"/>
    <w:rsid w:val="00C71F73"/>
    <w:rsid w:val="00C721A9"/>
    <w:rsid w:val="00C7287E"/>
    <w:rsid w:val="00C72D7B"/>
    <w:rsid w:val="00C72E95"/>
    <w:rsid w:val="00C73114"/>
    <w:rsid w:val="00C73371"/>
    <w:rsid w:val="00C7347D"/>
    <w:rsid w:val="00C73660"/>
    <w:rsid w:val="00C73A55"/>
    <w:rsid w:val="00C73CA3"/>
    <w:rsid w:val="00C73D56"/>
    <w:rsid w:val="00C73DA6"/>
    <w:rsid w:val="00C73E45"/>
    <w:rsid w:val="00C73FA0"/>
    <w:rsid w:val="00C74B30"/>
    <w:rsid w:val="00C74CAB"/>
    <w:rsid w:val="00C74CC3"/>
    <w:rsid w:val="00C752A9"/>
    <w:rsid w:val="00C75A50"/>
    <w:rsid w:val="00C75B38"/>
    <w:rsid w:val="00C75E74"/>
    <w:rsid w:val="00C76182"/>
    <w:rsid w:val="00C76432"/>
    <w:rsid w:val="00C765F6"/>
    <w:rsid w:val="00C766F5"/>
    <w:rsid w:val="00C768BA"/>
    <w:rsid w:val="00C768DB"/>
    <w:rsid w:val="00C76903"/>
    <w:rsid w:val="00C76A5D"/>
    <w:rsid w:val="00C76E95"/>
    <w:rsid w:val="00C770ED"/>
    <w:rsid w:val="00C775F1"/>
    <w:rsid w:val="00C77603"/>
    <w:rsid w:val="00C778D4"/>
    <w:rsid w:val="00C778FF"/>
    <w:rsid w:val="00C77C33"/>
    <w:rsid w:val="00C77DAF"/>
    <w:rsid w:val="00C77EC4"/>
    <w:rsid w:val="00C800EB"/>
    <w:rsid w:val="00C8044C"/>
    <w:rsid w:val="00C80785"/>
    <w:rsid w:val="00C8087D"/>
    <w:rsid w:val="00C80B39"/>
    <w:rsid w:val="00C80ED0"/>
    <w:rsid w:val="00C80EEA"/>
    <w:rsid w:val="00C811F2"/>
    <w:rsid w:val="00C814A7"/>
    <w:rsid w:val="00C81842"/>
    <w:rsid w:val="00C81845"/>
    <w:rsid w:val="00C81C7E"/>
    <w:rsid w:val="00C81EF6"/>
    <w:rsid w:val="00C81F06"/>
    <w:rsid w:val="00C81F40"/>
    <w:rsid w:val="00C821D2"/>
    <w:rsid w:val="00C822F1"/>
    <w:rsid w:val="00C82379"/>
    <w:rsid w:val="00C8238D"/>
    <w:rsid w:val="00C82B06"/>
    <w:rsid w:val="00C82C80"/>
    <w:rsid w:val="00C8352A"/>
    <w:rsid w:val="00C838CC"/>
    <w:rsid w:val="00C83AF3"/>
    <w:rsid w:val="00C83C4D"/>
    <w:rsid w:val="00C847AA"/>
    <w:rsid w:val="00C849FC"/>
    <w:rsid w:val="00C84A98"/>
    <w:rsid w:val="00C84BB4"/>
    <w:rsid w:val="00C84E1D"/>
    <w:rsid w:val="00C85216"/>
    <w:rsid w:val="00C85952"/>
    <w:rsid w:val="00C85A92"/>
    <w:rsid w:val="00C85E33"/>
    <w:rsid w:val="00C86A63"/>
    <w:rsid w:val="00C86CC7"/>
    <w:rsid w:val="00C87029"/>
    <w:rsid w:val="00C8716F"/>
    <w:rsid w:val="00C87335"/>
    <w:rsid w:val="00C87716"/>
    <w:rsid w:val="00C8771D"/>
    <w:rsid w:val="00C8792D"/>
    <w:rsid w:val="00C87A48"/>
    <w:rsid w:val="00C87A9A"/>
    <w:rsid w:val="00C87D28"/>
    <w:rsid w:val="00C87DA5"/>
    <w:rsid w:val="00C901FC"/>
    <w:rsid w:val="00C90241"/>
    <w:rsid w:val="00C9045F"/>
    <w:rsid w:val="00C9048A"/>
    <w:rsid w:val="00C9058E"/>
    <w:rsid w:val="00C9079E"/>
    <w:rsid w:val="00C908E2"/>
    <w:rsid w:val="00C90900"/>
    <w:rsid w:val="00C91090"/>
    <w:rsid w:val="00C91320"/>
    <w:rsid w:val="00C91616"/>
    <w:rsid w:val="00C91684"/>
    <w:rsid w:val="00C91D35"/>
    <w:rsid w:val="00C91EF4"/>
    <w:rsid w:val="00C929E1"/>
    <w:rsid w:val="00C92A1F"/>
    <w:rsid w:val="00C92AF9"/>
    <w:rsid w:val="00C92BE7"/>
    <w:rsid w:val="00C92D65"/>
    <w:rsid w:val="00C92E0F"/>
    <w:rsid w:val="00C92F66"/>
    <w:rsid w:val="00C9305F"/>
    <w:rsid w:val="00C932C5"/>
    <w:rsid w:val="00C933BB"/>
    <w:rsid w:val="00C93440"/>
    <w:rsid w:val="00C935A6"/>
    <w:rsid w:val="00C93763"/>
    <w:rsid w:val="00C93A40"/>
    <w:rsid w:val="00C93D8C"/>
    <w:rsid w:val="00C93E0B"/>
    <w:rsid w:val="00C93E62"/>
    <w:rsid w:val="00C93FFF"/>
    <w:rsid w:val="00C94376"/>
    <w:rsid w:val="00C9489C"/>
    <w:rsid w:val="00C948A0"/>
    <w:rsid w:val="00C9499A"/>
    <w:rsid w:val="00C94A00"/>
    <w:rsid w:val="00C94A98"/>
    <w:rsid w:val="00C94FAB"/>
    <w:rsid w:val="00C951C5"/>
    <w:rsid w:val="00C95985"/>
    <w:rsid w:val="00C95ACE"/>
    <w:rsid w:val="00C95AF2"/>
    <w:rsid w:val="00C95BB5"/>
    <w:rsid w:val="00C95D7B"/>
    <w:rsid w:val="00C960D9"/>
    <w:rsid w:val="00C96562"/>
    <w:rsid w:val="00C969A0"/>
    <w:rsid w:val="00C96A02"/>
    <w:rsid w:val="00C96CA2"/>
    <w:rsid w:val="00C9736C"/>
    <w:rsid w:val="00C97408"/>
    <w:rsid w:val="00C974DA"/>
    <w:rsid w:val="00C97941"/>
    <w:rsid w:val="00C97ABF"/>
    <w:rsid w:val="00CA00E9"/>
    <w:rsid w:val="00CA076C"/>
    <w:rsid w:val="00CA0BEE"/>
    <w:rsid w:val="00CA0D79"/>
    <w:rsid w:val="00CA0F2F"/>
    <w:rsid w:val="00CA0FF9"/>
    <w:rsid w:val="00CA115B"/>
    <w:rsid w:val="00CA123F"/>
    <w:rsid w:val="00CA1310"/>
    <w:rsid w:val="00CA1376"/>
    <w:rsid w:val="00CA1544"/>
    <w:rsid w:val="00CA1679"/>
    <w:rsid w:val="00CA16AA"/>
    <w:rsid w:val="00CA1870"/>
    <w:rsid w:val="00CA19B8"/>
    <w:rsid w:val="00CA1B3B"/>
    <w:rsid w:val="00CA1E45"/>
    <w:rsid w:val="00CA1E9F"/>
    <w:rsid w:val="00CA20CA"/>
    <w:rsid w:val="00CA24E0"/>
    <w:rsid w:val="00CA276E"/>
    <w:rsid w:val="00CA2A20"/>
    <w:rsid w:val="00CA2ACF"/>
    <w:rsid w:val="00CA2D06"/>
    <w:rsid w:val="00CA2EFC"/>
    <w:rsid w:val="00CA2F5D"/>
    <w:rsid w:val="00CA2F66"/>
    <w:rsid w:val="00CA3315"/>
    <w:rsid w:val="00CA3332"/>
    <w:rsid w:val="00CA3496"/>
    <w:rsid w:val="00CA38EA"/>
    <w:rsid w:val="00CA39BA"/>
    <w:rsid w:val="00CA3EA0"/>
    <w:rsid w:val="00CA3F3D"/>
    <w:rsid w:val="00CA4073"/>
    <w:rsid w:val="00CA4663"/>
    <w:rsid w:val="00CA4889"/>
    <w:rsid w:val="00CA4C34"/>
    <w:rsid w:val="00CA4F43"/>
    <w:rsid w:val="00CA4F66"/>
    <w:rsid w:val="00CA5251"/>
    <w:rsid w:val="00CA5304"/>
    <w:rsid w:val="00CA5607"/>
    <w:rsid w:val="00CA5686"/>
    <w:rsid w:val="00CA56C7"/>
    <w:rsid w:val="00CA5781"/>
    <w:rsid w:val="00CA5796"/>
    <w:rsid w:val="00CA5A9D"/>
    <w:rsid w:val="00CA6021"/>
    <w:rsid w:val="00CA6717"/>
    <w:rsid w:val="00CA693C"/>
    <w:rsid w:val="00CA6D30"/>
    <w:rsid w:val="00CA6E4C"/>
    <w:rsid w:val="00CA7317"/>
    <w:rsid w:val="00CA74AD"/>
    <w:rsid w:val="00CA7701"/>
    <w:rsid w:val="00CA7C48"/>
    <w:rsid w:val="00CB02F3"/>
    <w:rsid w:val="00CB03F1"/>
    <w:rsid w:val="00CB05E4"/>
    <w:rsid w:val="00CB06B4"/>
    <w:rsid w:val="00CB0AAD"/>
    <w:rsid w:val="00CB0EDA"/>
    <w:rsid w:val="00CB1134"/>
    <w:rsid w:val="00CB120F"/>
    <w:rsid w:val="00CB1372"/>
    <w:rsid w:val="00CB15E6"/>
    <w:rsid w:val="00CB1B97"/>
    <w:rsid w:val="00CB20E6"/>
    <w:rsid w:val="00CB2232"/>
    <w:rsid w:val="00CB2285"/>
    <w:rsid w:val="00CB23A6"/>
    <w:rsid w:val="00CB260E"/>
    <w:rsid w:val="00CB26A9"/>
    <w:rsid w:val="00CB26FC"/>
    <w:rsid w:val="00CB27D5"/>
    <w:rsid w:val="00CB2ADB"/>
    <w:rsid w:val="00CB2DFB"/>
    <w:rsid w:val="00CB2FBE"/>
    <w:rsid w:val="00CB35E4"/>
    <w:rsid w:val="00CB3827"/>
    <w:rsid w:val="00CB3976"/>
    <w:rsid w:val="00CB3AB5"/>
    <w:rsid w:val="00CB3BF0"/>
    <w:rsid w:val="00CB4601"/>
    <w:rsid w:val="00CB464D"/>
    <w:rsid w:val="00CB484C"/>
    <w:rsid w:val="00CB4960"/>
    <w:rsid w:val="00CB49B8"/>
    <w:rsid w:val="00CB4A5A"/>
    <w:rsid w:val="00CB4C23"/>
    <w:rsid w:val="00CB4CC9"/>
    <w:rsid w:val="00CB4F82"/>
    <w:rsid w:val="00CB5155"/>
    <w:rsid w:val="00CB5339"/>
    <w:rsid w:val="00CB5835"/>
    <w:rsid w:val="00CB5913"/>
    <w:rsid w:val="00CB5ADB"/>
    <w:rsid w:val="00CB5C07"/>
    <w:rsid w:val="00CB5C8A"/>
    <w:rsid w:val="00CB5D1F"/>
    <w:rsid w:val="00CB60A7"/>
    <w:rsid w:val="00CB6158"/>
    <w:rsid w:val="00CB63F6"/>
    <w:rsid w:val="00CB68EB"/>
    <w:rsid w:val="00CB6948"/>
    <w:rsid w:val="00CB6A6C"/>
    <w:rsid w:val="00CB6A82"/>
    <w:rsid w:val="00CB6A90"/>
    <w:rsid w:val="00CB6B0F"/>
    <w:rsid w:val="00CB6DDD"/>
    <w:rsid w:val="00CB6DF9"/>
    <w:rsid w:val="00CB6EAF"/>
    <w:rsid w:val="00CB73E4"/>
    <w:rsid w:val="00CB7501"/>
    <w:rsid w:val="00CB75AC"/>
    <w:rsid w:val="00CB7691"/>
    <w:rsid w:val="00CB775B"/>
    <w:rsid w:val="00CB781E"/>
    <w:rsid w:val="00CB7C59"/>
    <w:rsid w:val="00CB7FEC"/>
    <w:rsid w:val="00CC0143"/>
    <w:rsid w:val="00CC06B5"/>
    <w:rsid w:val="00CC093D"/>
    <w:rsid w:val="00CC0D1B"/>
    <w:rsid w:val="00CC1357"/>
    <w:rsid w:val="00CC161A"/>
    <w:rsid w:val="00CC1664"/>
    <w:rsid w:val="00CC1815"/>
    <w:rsid w:val="00CC1A1F"/>
    <w:rsid w:val="00CC1AA8"/>
    <w:rsid w:val="00CC1BB2"/>
    <w:rsid w:val="00CC1C25"/>
    <w:rsid w:val="00CC1EC0"/>
    <w:rsid w:val="00CC2799"/>
    <w:rsid w:val="00CC28A7"/>
    <w:rsid w:val="00CC2A2A"/>
    <w:rsid w:val="00CC2C63"/>
    <w:rsid w:val="00CC2C6A"/>
    <w:rsid w:val="00CC33A7"/>
    <w:rsid w:val="00CC34BE"/>
    <w:rsid w:val="00CC352D"/>
    <w:rsid w:val="00CC366F"/>
    <w:rsid w:val="00CC37D6"/>
    <w:rsid w:val="00CC384E"/>
    <w:rsid w:val="00CC3AC5"/>
    <w:rsid w:val="00CC3CBA"/>
    <w:rsid w:val="00CC41AB"/>
    <w:rsid w:val="00CC42D8"/>
    <w:rsid w:val="00CC4323"/>
    <w:rsid w:val="00CC5020"/>
    <w:rsid w:val="00CC5026"/>
    <w:rsid w:val="00CC50DF"/>
    <w:rsid w:val="00CC5159"/>
    <w:rsid w:val="00CC51A5"/>
    <w:rsid w:val="00CC541B"/>
    <w:rsid w:val="00CC598B"/>
    <w:rsid w:val="00CC5A4C"/>
    <w:rsid w:val="00CC5BCD"/>
    <w:rsid w:val="00CC64A1"/>
    <w:rsid w:val="00CC6598"/>
    <w:rsid w:val="00CC65AD"/>
    <w:rsid w:val="00CC684D"/>
    <w:rsid w:val="00CC6E7C"/>
    <w:rsid w:val="00CC73FA"/>
    <w:rsid w:val="00CC7449"/>
    <w:rsid w:val="00CC7971"/>
    <w:rsid w:val="00CC799B"/>
    <w:rsid w:val="00CC7CBA"/>
    <w:rsid w:val="00CC7CDC"/>
    <w:rsid w:val="00CC7D29"/>
    <w:rsid w:val="00CC7EB2"/>
    <w:rsid w:val="00CD04AF"/>
    <w:rsid w:val="00CD0860"/>
    <w:rsid w:val="00CD0A1B"/>
    <w:rsid w:val="00CD0B0A"/>
    <w:rsid w:val="00CD1056"/>
    <w:rsid w:val="00CD1D71"/>
    <w:rsid w:val="00CD1F19"/>
    <w:rsid w:val="00CD208C"/>
    <w:rsid w:val="00CD21A9"/>
    <w:rsid w:val="00CD25E5"/>
    <w:rsid w:val="00CD29E7"/>
    <w:rsid w:val="00CD2B68"/>
    <w:rsid w:val="00CD2C2A"/>
    <w:rsid w:val="00CD2C74"/>
    <w:rsid w:val="00CD2D58"/>
    <w:rsid w:val="00CD2FC6"/>
    <w:rsid w:val="00CD36F3"/>
    <w:rsid w:val="00CD3BA9"/>
    <w:rsid w:val="00CD3C32"/>
    <w:rsid w:val="00CD3CC1"/>
    <w:rsid w:val="00CD3D97"/>
    <w:rsid w:val="00CD3ED0"/>
    <w:rsid w:val="00CD4209"/>
    <w:rsid w:val="00CD4292"/>
    <w:rsid w:val="00CD42DF"/>
    <w:rsid w:val="00CD4608"/>
    <w:rsid w:val="00CD4898"/>
    <w:rsid w:val="00CD48C3"/>
    <w:rsid w:val="00CD491D"/>
    <w:rsid w:val="00CD4984"/>
    <w:rsid w:val="00CD4AD1"/>
    <w:rsid w:val="00CD4B59"/>
    <w:rsid w:val="00CD4F1F"/>
    <w:rsid w:val="00CD50DE"/>
    <w:rsid w:val="00CD515D"/>
    <w:rsid w:val="00CD52CE"/>
    <w:rsid w:val="00CD5614"/>
    <w:rsid w:val="00CD5679"/>
    <w:rsid w:val="00CD5972"/>
    <w:rsid w:val="00CD5B4D"/>
    <w:rsid w:val="00CD6105"/>
    <w:rsid w:val="00CD61D5"/>
    <w:rsid w:val="00CD678E"/>
    <w:rsid w:val="00CD6FB8"/>
    <w:rsid w:val="00CD7227"/>
    <w:rsid w:val="00CD7482"/>
    <w:rsid w:val="00CD77E6"/>
    <w:rsid w:val="00CD7B17"/>
    <w:rsid w:val="00CE0683"/>
    <w:rsid w:val="00CE092D"/>
    <w:rsid w:val="00CE098A"/>
    <w:rsid w:val="00CE0C8E"/>
    <w:rsid w:val="00CE0D92"/>
    <w:rsid w:val="00CE0E8C"/>
    <w:rsid w:val="00CE10C1"/>
    <w:rsid w:val="00CE11E7"/>
    <w:rsid w:val="00CE14FC"/>
    <w:rsid w:val="00CE196D"/>
    <w:rsid w:val="00CE1D27"/>
    <w:rsid w:val="00CE21B5"/>
    <w:rsid w:val="00CE2231"/>
    <w:rsid w:val="00CE240E"/>
    <w:rsid w:val="00CE24CB"/>
    <w:rsid w:val="00CE2557"/>
    <w:rsid w:val="00CE2721"/>
    <w:rsid w:val="00CE2F11"/>
    <w:rsid w:val="00CE31D6"/>
    <w:rsid w:val="00CE32C2"/>
    <w:rsid w:val="00CE33A3"/>
    <w:rsid w:val="00CE360E"/>
    <w:rsid w:val="00CE366B"/>
    <w:rsid w:val="00CE382B"/>
    <w:rsid w:val="00CE38A3"/>
    <w:rsid w:val="00CE3A12"/>
    <w:rsid w:val="00CE3E9E"/>
    <w:rsid w:val="00CE41E9"/>
    <w:rsid w:val="00CE4445"/>
    <w:rsid w:val="00CE44A6"/>
    <w:rsid w:val="00CE475A"/>
    <w:rsid w:val="00CE47F4"/>
    <w:rsid w:val="00CE4820"/>
    <w:rsid w:val="00CE489B"/>
    <w:rsid w:val="00CE4E81"/>
    <w:rsid w:val="00CE4F26"/>
    <w:rsid w:val="00CE540A"/>
    <w:rsid w:val="00CE54C2"/>
    <w:rsid w:val="00CE5592"/>
    <w:rsid w:val="00CE5B52"/>
    <w:rsid w:val="00CE6139"/>
    <w:rsid w:val="00CE64D0"/>
    <w:rsid w:val="00CE66C0"/>
    <w:rsid w:val="00CE6792"/>
    <w:rsid w:val="00CE6A87"/>
    <w:rsid w:val="00CE6C70"/>
    <w:rsid w:val="00CE6CC1"/>
    <w:rsid w:val="00CE6EBD"/>
    <w:rsid w:val="00CE6F14"/>
    <w:rsid w:val="00CE6F70"/>
    <w:rsid w:val="00CE70D5"/>
    <w:rsid w:val="00CE7397"/>
    <w:rsid w:val="00CE7734"/>
    <w:rsid w:val="00CE7996"/>
    <w:rsid w:val="00CE7C8E"/>
    <w:rsid w:val="00CE7CAA"/>
    <w:rsid w:val="00CE7D3D"/>
    <w:rsid w:val="00CF00D1"/>
    <w:rsid w:val="00CF0431"/>
    <w:rsid w:val="00CF04B2"/>
    <w:rsid w:val="00CF0769"/>
    <w:rsid w:val="00CF09BE"/>
    <w:rsid w:val="00CF0B96"/>
    <w:rsid w:val="00CF0C88"/>
    <w:rsid w:val="00CF0F55"/>
    <w:rsid w:val="00CF143D"/>
    <w:rsid w:val="00CF151F"/>
    <w:rsid w:val="00CF1715"/>
    <w:rsid w:val="00CF19E7"/>
    <w:rsid w:val="00CF1B7B"/>
    <w:rsid w:val="00CF1BEE"/>
    <w:rsid w:val="00CF1BFE"/>
    <w:rsid w:val="00CF23E0"/>
    <w:rsid w:val="00CF2A87"/>
    <w:rsid w:val="00CF2D0D"/>
    <w:rsid w:val="00CF2D52"/>
    <w:rsid w:val="00CF2FB7"/>
    <w:rsid w:val="00CF3251"/>
    <w:rsid w:val="00CF3271"/>
    <w:rsid w:val="00CF339B"/>
    <w:rsid w:val="00CF37E1"/>
    <w:rsid w:val="00CF37E2"/>
    <w:rsid w:val="00CF3803"/>
    <w:rsid w:val="00CF383F"/>
    <w:rsid w:val="00CF3C11"/>
    <w:rsid w:val="00CF3D8D"/>
    <w:rsid w:val="00CF3F99"/>
    <w:rsid w:val="00CF4227"/>
    <w:rsid w:val="00CF4335"/>
    <w:rsid w:val="00CF4424"/>
    <w:rsid w:val="00CF456D"/>
    <w:rsid w:val="00CF4598"/>
    <w:rsid w:val="00CF4AE6"/>
    <w:rsid w:val="00CF4E6A"/>
    <w:rsid w:val="00CF4FD0"/>
    <w:rsid w:val="00CF52C4"/>
    <w:rsid w:val="00CF53CF"/>
    <w:rsid w:val="00CF5493"/>
    <w:rsid w:val="00CF57EB"/>
    <w:rsid w:val="00CF59BC"/>
    <w:rsid w:val="00CF5F1B"/>
    <w:rsid w:val="00CF620A"/>
    <w:rsid w:val="00CF6228"/>
    <w:rsid w:val="00CF6388"/>
    <w:rsid w:val="00CF6B57"/>
    <w:rsid w:val="00CF6E21"/>
    <w:rsid w:val="00CF7138"/>
    <w:rsid w:val="00CF72C7"/>
    <w:rsid w:val="00CF746C"/>
    <w:rsid w:val="00CF7742"/>
    <w:rsid w:val="00CF77C1"/>
    <w:rsid w:val="00CF79C1"/>
    <w:rsid w:val="00CF7CAD"/>
    <w:rsid w:val="00CF7EE5"/>
    <w:rsid w:val="00CF7FE9"/>
    <w:rsid w:val="00D000EE"/>
    <w:rsid w:val="00D00475"/>
    <w:rsid w:val="00D0059D"/>
    <w:rsid w:val="00D005CF"/>
    <w:rsid w:val="00D00754"/>
    <w:rsid w:val="00D00878"/>
    <w:rsid w:val="00D00C8E"/>
    <w:rsid w:val="00D013A0"/>
    <w:rsid w:val="00D01618"/>
    <w:rsid w:val="00D018C9"/>
    <w:rsid w:val="00D0192E"/>
    <w:rsid w:val="00D01A5B"/>
    <w:rsid w:val="00D01BE8"/>
    <w:rsid w:val="00D01CD0"/>
    <w:rsid w:val="00D01D8B"/>
    <w:rsid w:val="00D02041"/>
    <w:rsid w:val="00D02043"/>
    <w:rsid w:val="00D021A3"/>
    <w:rsid w:val="00D023DE"/>
    <w:rsid w:val="00D0265E"/>
    <w:rsid w:val="00D02CA7"/>
    <w:rsid w:val="00D032EE"/>
    <w:rsid w:val="00D037B6"/>
    <w:rsid w:val="00D0392D"/>
    <w:rsid w:val="00D03F9A"/>
    <w:rsid w:val="00D03FCD"/>
    <w:rsid w:val="00D04025"/>
    <w:rsid w:val="00D040B1"/>
    <w:rsid w:val="00D04252"/>
    <w:rsid w:val="00D0434C"/>
    <w:rsid w:val="00D04AD9"/>
    <w:rsid w:val="00D04BE3"/>
    <w:rsid w:val="00D04E2C"/>
    <w:rsid w:val="00D04F5E"/>
    <w:rsid w:val="00D056AD"/>
    <w:rsid w:val="00D057D3"/>
    <w:rsid w:val="00D06091"/>
    <w:rsid w:val="00D061AA"/>
    <w:rsid w:val="00D06313"/>
    <w:rsid w:val="00D0652A"/>
    <w:rsid w:val="00D0665F"/>
    <w:rsid w:val="00D068C7"/>
    <w:rsid w:val="00D06BD9"/>
    <w:rsid w:val="00D06D51"/>
    <w:rsid w:val="00D06E91"/>
    <w:rsid w:val="00D072A4"/>
    <w:rsid w:val="00D072FC"/>
    <w:rsid w:val="00D07926"/>
    <w:rsid w:val="00D07AD0"/>
    <w:rsid w:val="00D07F3D"/>
    <w:rsid w:val="00D102C5"/>
    <w:rsid w:val="00D102EA"/>
    <w:rsid w:val="00D1066D"/>
    <w:rsid w:val="00D1090F"/>
    <w:rsid w:val="00D10C4F"/>
    <w:rsid w:val="00D10C55"/>
    <w:rsid w:val="00D10D2C"/>
    <w:rsid w:val="00D10E6E"/>
    <w:rsid w:val="00D112A0"/>
    <w:rsid w:val="00D11CBD"/>
    <w:rsid w:val="00D11EB3"/>
    <w:rsid w:val="00D12117"/>
    <w:rsid w:val="00D12721"/>
    <w:rsid w:val="00D12ADB"/>
    <w:rsid w:val="00D12E69"/>
    <w:rsid w:val="00D12F31"/>
    <w:rsid w:val="00D1309D"/>
    <w:rsid w:val="00D1353A"/>
    <w:rsid w:val="00D1375D"/>
    <w:rsid w:val="00D13A44"/>
    <w:rsid w:val="00D13B12"/>
    <w:rsid w:val="00D13CB4"/>
    <w:rsid w:val="00D13D59"/>
    <w:rsid w:val="00D13EDD"/>
    <w:rsid w:val="00D140DD"/>
    <w:rsid w:val="00D148E9"/>
    <w:rsid w:val="00D14A45"/>
    <w:rsid w:val="00D14C08"/>
    <w:rsid w:val="00D14D05"/>
    <w:rsid w:val="00D14D48"/>
    <w:rsid w:val="00D14E24"/>
    <w:rsid w:val="00D14E95"/>
    <w:rsid w:val="00D150B2"/>
    <w:rsid w:val="00D1544A"/>
    <w:rsid w:val="00D1560D"/>
    <w:rsid w:val="00D15752"/>
    <w:rsid w:val="00D1578E"/>
    <w:rsid w:val="00D15A03"/>
    <w:rsid w:val="00D15AC5"/>
    <w:rsid w:val="00D15BF3"/>
    <w:rsid w:val="00D15EDE"/>
    <w:rsid w:val="00D15FB5"/>
    <w:rsid w:val="00D16077"/>
    <w:rsid w:val="00D1619A"/>
    <w:rsid w:val="00D161B5"/>
    <w:rsid w:val="00D1665D"/>
    <w:rsid w:val="00D166AF"/>
    <w:rsid w:val="00D16C49"/>
    <w:rsid w:val="00D16DE1"/>
    <w:rsid w:val="00D16F98"/>
    <w:rsid w:val="00D172B1"/>
    <w:rsid w:val="00D17448"/>
    <w:rsid w:val="00D175C0"/>
    <w:rsid w:val="00D175EF"/>
    <w:rsid w:val="00D1783E"/>
    <w:rsid w:val="00D178A4"/>
    <w:rsid w:val="00D17B9F"/>
    <w:rsid w:val="00D20024"/>
    <w:rsid w:val="00D20090"/>
    <w:rsid w:val="00D20388"/>
    <w:rsid w:val="00D20479"/>
    <w:rsid w:val="00D20546"/>
    <w:rsid w:val="00D20708"/>
    <w:rsid w:val="00D2087D"/>
    <w:rsid w:val="00D20BCF"/>
    <w:rsid w:val="00D20D59"/>
    <w:rsid w:val="00D20EF4"/>
    <w:rsid w:val="00D2159C"/>
    <w:rsid w:val="00D21772"/>
    <w:rsid w:val="00D218BC"/>
    <w:rsid w:val="00D21A38"/>
    <w:rsid w:val="00D21A85"/>
    <w:rsid w:val="00D21BFB"/>
    <w:rsid w:val="00D21E0F"/>
    <w:rsid w:val="00D22224"/>
    <w:rsid w:val="00D225D4"/>
    <w:rsid w:val="00D22809"/>
    <w:rsid w:val="00D22A84"/>
    <w:rsid w:val="00D22D2D"/>
    <w:rsid w:val="00D22E3A"/>
    <w:rsid w:val="00D235C2"/>
    <w:rsid w:val="00D236AC"/>
    <w:rsid w:val="00D23832"/>
    <w:rsid w:val="00D2399A"/>
    <w:rsid w:val="00D23C05"/>
    <w:rsid w:val="00D2462E"/>
    <w:rsid w:val="00D2463B"/>
    <w:rsid w:val="00D24751"/>
    <w:rsid w:val="00D2488D"/>
    <w:rsid w:val="00D24991"/>
    <w:rsid w:val="00D24B9A"/>
    <w:rsid w:val="00D24DDC"/>
    <w:rsid w:val="00D252E4"/>
    <w:rsid w:val="00D25368"/>
    <w:rsid w:val="00D253CC"/>
    <w:rsid w:val="00D255F6"/>
    <w:rsid w:val="00D2560F"/>
    <w:rsid w:val="00D25907"/>
    <w:rsid w:val="00D25A4F"/>
    <w:rsid w:val="00D25DE3"/>
    <w:rsid w:val="00D25E34"/>
    <w:rsid w:val="00D25FF8"/>
    <w:rsid w:val="00D26030"/>
    <w:rsid w:val="00D260FC"/>
    <w:rsid w:val="00D2659C"/>
    <w:rsid w:val="00D26658"/>
    <w:rsid w:val="00D267D4"/>
    <w:rsid w:val="00D26929"/>
    <w:rsid w:val="00D26A2B"/>
    <w:rsid w:val="00D2709C"/>
    <w:rsid w:val="00D27164"/>
    <w:rsid w:val="00D274A0"/>
    <w:rsid w:val="00D2750F"/>
    <w:rsid w:val="00D276C6"/>
    <w:rsid w:val="00D27714"/>
    <w:rsid w:val="00D30194"/>
    <w:rsid w:val="00D30262"/>
    <w:rsid w:val="00D307BE"/>
    <w:rsid w:val="00D3089D"/>
    <w:rsid w:val="00D30B57"/>
    <w:rsid w:val="00D30C01"/>
    <w:rsid w:val="00D30DEE"/>
    <w:rsid w:val="00D31300"/>
    <w:rsid w:val="00D31639"/>
    <w:rsid w:val="00D3178B"/>
    <w:rsid w:val="00D31E13"/>
    <w:rsid w:val="00D31EF4"/>
    <w:rsid w:val="00D321F6"/>
    <w:rsid w:val="00D32320"/>
    <w:rsid w:val="00D3257F"/>
    <w:rsid w:val="00D3269C"/>
    <w:rsid w:val="00D328BD"/>
    <w:rsid w:val="00D32CF5"/>
    <w:rsid w:val="00D32EB7"/>
    <w:rsid w:val="00D3301D"/>
    <w:rsid w:val="00D33051"/>
    <w:rsid w:val="00D33362"/>
    <w:rsid w:val="00D33553"/>
    <w:rsid w:val="00D336D8"/>
    <w:rsid w:val="00D33712"/>
    <w:rsid w:val="00D33B3B"/>
    <w:rsid w:val="00D33E28"/>
    <w:rsid w:val="00D34216"/>
    <w:rsid w:val="00D3437B"/>
    <w:rsid w:val="00D346CA"/>
    <w:rsid w:val="00D3471F"/>
    <w:rsid w:val="00D34F7D"/>
    <w:rsid w:val="00D352EA"/>
    <w:rsid w:val="00D35593"/>
    <w:rsid w:val="00D356F0"/>
    <w:rsid w:val="00D359B0"/>
    <w:rsid w:val="00D35C8B"/>
    <w:rsid w:val="00D35D19"/>
    <w:rsid w:val="00D35D61"/>
    <w:rsid w:val="00D36137"/>
    <w:rsid w:val="00D36242"/>
    <w:rsid w:val="00D3660E"/>
    <w:rsid w:val="00D366A9"/>
    <w:rsid w:val="00D36728"/>
    <w:rsid w:val="00D36CF5"/>
    <w:rsid w:val="00D37604"/>
    <w:rsid w:val="00D3787F"/>
    <w:rsid w:val="00D37895"/>
    <w:rsid w:val="00D37975"/>
    <w:rsid w:val="00D37CAB"/>
    <w:rsid w:val="00D37F9C"/>
    <w:rsid w:val="00D4009B"/>
    <w:rsid w:val="00D400A8"/>
    <w:rsid w:val="00D403EB"/>
    <w:rsid w:val="00D404C0"/>
    <w:rsid w:val="00D40672"/>
    <w:rsid w:val="00D40948"/>
    <w:rsid w:val="00D40ADF"/>
    <w:rsid w:val="00D40B01"/>
    <w:rsid w:val="00D40BA8"/>
    <w:rsid w:val="00D41107"/>
    <w:rsid w:val="00D41172"/>
    <w:rsid w:val="00D411BB"/>
    <w:rsid w:val="00D412D2"/>
    <w:rsid w:val="00D41410"/>
    <w:rsid w:val="00D414A4"/>
    <w:rsid w:val="00D41BC6"/>
    <w:rsid w:val="00D426B4"/>
    <w:rsid w:val="00D4283A"/>
    <w:rsid w:val="00D428DB"/>
    <w:rsid w:val="00D429A6"/>
    <w:rsid w:val="00D42B30"/>
    <w:rsid w:val="00D42C56"/>
    <w:rsid w:val="00D42DD4"/>
    <w:rsid w:val="00D42FEB"/>
    <w:rsid w:val="00D43043"/>
    <w:rsid w:val="00D4315D"/>
    <w:rsid w:val="00D4370D"/>
    <w:rsid w:val="00D43747"/>
    <w:rsid w:val="00D437CF"/>
    <w:rsid w:val="00D437D6"/>
    <w:rsid w:val="00D438D6"/>
    <w:rsid w:val="00D43B65"/>
    <w:rsid w:val="00D43BB6"/>
    <w:rsid w:val="00D43BC0"/>
    <w:rsid w:val="00D43F30"/>
    <w:rsid w:val="00D43F39"/>
    <w:rsid w:val="00D43F7C"/>
    <w:rsid w:val="00D44231"/>
    <w:rsid w:val="00D44650"/>
    <w:rsid w:val="00D44907"/>
    <w:rsid w:val="00D4495F"/>
    <w:rsid w:val="00D449E2"/>
    <w:rsid w:val="00D44A3A"/>
    <w:rsid w:val="00D44CB7"/>
    <w:rsid w:val="00D44CDC"/>
    <w:rsid w:val="00D44E96"/>
    <w:rsid w:val="00D44FAC"/>
    <w:rsid w:val="00D45374"/>
    <w:rsid w:val="00D4592D"/>
    <w:rsid w:val="00D45A6A"/>
    <w:rsid w:val="00D45D1F"/>
    <w:rsid w:val="00D45DD0"/>
    <w:rsid w:val="00D45E42"/>
    <w:rsid w:val="00D45E9D"/>
    <w:rsid w:val="00D45EC6"/>
    <w:rsid w:val="00D4613A"/>
    <w:rsid w:val="00D464D0"/>
    <w:rsid w:val="00D46792"/>
    <w:rsid w:val="00D467A3"/>
    <w:rsid w:val="00D467EE"/>
    <w:rsid w:val="00D46954"/>
    <w:rsid w:val="00D469B0"/>
    <w:rsid w:val="00D46C7E"/>
    <w:rsid w:val="00D46EC7"/>
    <w:rsid w:val="00D4728D"/>
    <w:rsid w:val="00D4731F"/>
    <w:rsid w:val="00D473F6"/>
    <w:rsid w:val="00D4755D"/>
    <w:rsid w:val="00D4756E"/>
    <w:rsid w:val="00D475E6"/>
    <w:rsid w:val="00D47672"/>
    <w:rsid w:val="00D47674"/>
    <w:rsid w:val="00D478CF"/>
    <w:rsid w:val="00D47F61"/>
    <w:rsid w:val="00D50255"/>
    <w:rsid w:val="00D50331"/>
    <w:rsid w:val="00D50885"/>
    <w:rsid w:val="00D508BA"/>
    <w:rsid w:val="00D50BFA"/>
    <w:rsid w:val="00D50E07"/>
    <w:rsid w:val="00D510DB"/>
    <w:rsid w:val="00D51CC4"/>
    <w:rsid w:val="00D522A0"/>
    <w:rsid w:val="00D5279B"/>
    <w:rsid w:val="00D527BC"/>
    <w:rsid w:val="00D5298B"/>
    <w:rsid w:val="00D52BDC"/>
    <w:rsid w:val="00D52DDB"/>
    <w:rsid w:val="00D53069"/>
    <w:rsid w:val="00D53088"/>
    <w:rsid w:val="00D53420"/>
    <w:rsid w:val="00D5385F"/>
    <w:rsid w:val="00D538DF"/>
    <w:rsid w:val="00D53B75"/>
    <w:rsid w:val="00D53CCC"/>
    <w:rsid w:val="00D53CD4"/>
    <w:rsid w:val="00D542E2"/>
    <w:rsid w:val="00D54919"/>
    <w:rsid w:val="00D54B72"/>
    <w:rsid w:val="00D54BAB"/>
    <w:rsid w:val="00D54F36"/>
    <w:rsid w:val="00D5500C"/>
    <w:rsid w:val="00D5502C"/>
    <w:rsid w:val="00D55478"/>
    <w:rsid w:val="00D554C8"/>
    <w:rsid w:val="00D557FF"/>
    <w:rsid w:val="00D55839"/>
    <w:rsid w:val="00D5586C"/>
    <w:rsid w:val="00D558E5"/>
    <w:rsid w:val="00D55F7C"/>
    <w:rsid w:val="00D5623C"/>
    <w:rsid w:val="00D5660A"/>
    <w:rsid w:val="00D56B17"/>
    <w:rsid w:val="00D56BCB"/>
    <w:rsid w:val="00D56DEE"/>
    <w:rsid w:val="00D56EC8"/>
    <w:rsid w:val="00D60710"/>
    <w:rsid w:val="00D6097E"/>
    <w:rsid w:val="00D609F1"/>
    <w:rsid w:val="00D60A49"/>
    <w:rsid w:val="00D60AE7"/>
    <w:rsid w:val="00D60B1A"/>
    <w:rsid w:val="00D60D1C"/>
    <w:rsid w:val="00D610DD"/>
    <w:rsid w:val="00D61EC4"/>
    <w:rsid w:val="00D6291C"/>
    <w:rsid w:val="00D62D16"/>
    <w:rsid w:val="00D62E3E"/>
    <w:rsid w:val="00D62F19"/>
    <w:rsid w:val="00D63033"/>
    <w:rsid w:val="00D631CF"/>
    <w:rsid w:val="00D636AE"/>
    <w:rsid w:val="00D6378A"/>
    <w:rsid w:val="00D63889"/>
    <w:rsid w:val="00D6392E"/>
    <w:rsid w:val="00D63E39"/>
    <w:rsid w:val="00D640CB"/>
    <w:rsid w:val="00D64207"/>
    <w:rsid w:val="00D642D0"/>
    <w:rsid w:val="00D64523"/>
    <w:rsid w:val="00D64876"/>
    <w:rsid w:val="00D649C9"/>
    <w:rsid w:val="00D64C0D"/>
    <w:rsid w:val="00D64E85"/>
    <w:rsid w:val="00D64EBD"/>
    <w:rsid w:val="00D65326"/>
    <w:rsid w:val="00D65438"/>
    <w:rsid w:val="00D65576"/>
    <w:rsid w:val="00D65F57"/>
    <w:rsid w:val="00D66560"/>
    <w:rsid w:val="00D66785"/>
    <w:rsid w:val="00D669C2"/>
    <w:rsid w:val="00D66C5C"/>
    <w:rsid w:val="00D66EAA"/>
    <w:rsid w:val="00D6700D"/>
    <w:rsid w:val="00D6719F"/>
    <w:rsid w:val="00D674C0"/>
    <w:rsid w:val="00D6778D"/>
    <w:rsid w:val="00D67EB1"/>
    <w:rsid w:val="00D67F82"/>
    <w:rsid w:val="00D70439"/>
    <w:rsid w:val="00D70905"/>
    <w:rsid w:val="00D70913"/>
    <w:rsid w:val="00D710C5"/>
    <w:rsid w:val="00D7119C"/>
    <w:rsid w:val="00D7125B"/>
    <w:rsid w:val="00D71359"/>
    <w:rsid w:val="00D71776"/>
    <w:rsid w:val="00D71D81"/>
    <w:rsid w:val="00D7207F"/>
    <w:rsid w:val="00D720FC"/>
    <w:rsid w:val="00D72839"/>
    <w:rsid w:val="00D72867"/>
    <w:rsid w:val="00D728A0"/>
    <w:rsid w:val="00D72C56"/>
    <w:rsid w:val="00D72F30"/>
    <w:rsid w:val="00D732C2"/>
    <w:rsid w:val="00D7342E"/>
    <w:rsid w:val="00D734A0"/>
    <w:rsid w:val="00D73B4D"/>
    <w:rsid w:val="00D73C59"/>
    <w:rsid w:val="00D73CB3"/>
    <w:rsid w:val="00D74265"/>
    <w:rsid w:val="00D7477B"/>
    <w:rsid w:val="00D74868"/>
    <w:rsid w:val="00D74903"/>
    <w:rsid w:val="00D74940"/>
    <w:rsid w:val="00D74AB1"/>
    <w:rsid w:val="00D74B64"/>
    <w:rsid w:val="00D74D2B"/>
    <w:rsid w:val="00D74F4B"/>
    <w:rsid w:val="00D75451"/>
    <w:rsid w:val="00D755B0"/>
    <w:rsid w:val="00D757FC"/>
    <w:rsid w:val="00D75B48"/>
    <w:rsid w:val="00D75D0A"/>
    <w:rsid w:val="00D76038"/>
    <w:rsid w:val="00D7633B"/>
    <w:rsid w:val="00D7649F"/>
    <w:rsid w:val="00D76781"/>
    <w:rsid w:val="00D76E04"/>
    <w:rsid w:val="00D76E2C"/>
    <w:rsid w:val="00D772FD"/>
    <w:rsid w:val="00D77380"/>
    <w:rsid w:val="00D775B8"/>
    <w:rsid w:val="00D77725"/>
    <w:rsid w:val="00D7772D"/>
    <w:rsid w:val="00D7792B"/>
    <w:rsid w:val="00D77A63"/>
    <w:rsid w:val="00D77F4A"/>
    <w:rsid w:val="00D8076A"/>
    <w:rsid w:val="00D80909"/>
    <w:rsid w:val="00D80937"/>
    <w:rsid w:val="00D81417"/>
    <w:rsid w:val="00D8145D"/>
    <w:rsid w:val="00D81498"/>
    <w:rsid w:val="00D815A4"/>
    <w:rsid w:val="00D817BA"/>
    <w:rsid w:val="00D8193A"/>
    <w:rsid w:val="00D82009"/>
    <w:rsid w:val="00D82167"/>
    <w:rsid w:val="00D8237E"/>
    <w:rsid w:val="00D824CA"/>
    <w:rsid w:val="00D82903"/>
    <w:rsid w:val="00D82FDA"/>
    <w:rsid w:val="00D83525"/>
    <w:rsid w:val="00D835D1"/>
    <w:rsid w:val="00D835E0"/>
    <w:rsid w:val="00D83B0D"/>
    <w:rsid w:val="00D83BE3"/>
    <w:rsid w:val="00D84438"/>
    <w:rsid w:val="00D8470F"/>
    <w:rsid w:val="00D84920"/>
    <w:rsid w:val="00D84BFC"/>
    <w:rsid w:val="00D84DE7"/>
    <w:rsid w:val="00D84E59"/>
    <w:rsid w:val="00D84EA8"/>
    <w:rsid w:val="00D8511B"/>
    <w:rsid w:val="00D851BA"/>
    <w:rsid w:val="00D85554"/>
    <w:rsid w:val="00D859AF"/>
    <w:rsid w:val="00D85AE9"/>
    <w:rsid w:val="00D85E48"/>
    <w:rsid w:val="00D85FDE"/>
    <w:rsid w:val="00D86254"/>
    <w:rsid w:val="00D8646E"/>
    <w:rsid w:val="00D865B6"/>
    <w:rsid w:val="00D866EA"/>
    <w:rsid w:val="00D86928"/>
    <w:rsid w:val="00D86E56"/>
    <w:rsid w:val="00D86E88"/>
    <w:rsid w:val="00D87033"/>
    <w:rsid w:val="00D871A0"/>
    <w:rsid w:val="00D8721D"/>
    <w:rsid w:val="00D8725E"/>
    <w:rsid w:val="00D875D2"/>
    <w:rsid w:val="00D875EF"/>
    <w:rsid w:val="00D87628"/>
    <w:rsid w:val="00D87C8E"/>
    <w:rsid w:val="00D9060B"/>
    <w:rsid w:val="00D91346"/>
    <w:rsid w:val="00D917F8"/>
    <w:rsid w:val="00D919E1"/>
    <w:rsid w:val="00D91B86"/>
    <w:rsid w:val="00D91C95"/>
    <w:rsid w:val="00D91CC0"/>
    <w:rsid w:val="00D91D7B"/>
    <w:rsid w:val="00D92421"/>
    <w:rsid w:val="00D925F7"/>
    <w:rsid w:val="00D92714"/>
    <w:rsid w:val="00D92777"/>
    <w:rsid w:val="00D92852"/>
    <w:rsid w:val="00D93072"/>
    <w:rsid w:val="00D931BD"/>
    <w:rsid w:val="00D93222"/>
    <w:rsid w:val="00D933D0"/>
    <w:rsid w:val="00D936DC"/>
    <w:rsid w:val="00D93C28"/>
    <w:rsid w:val="00D93E92"/>
    <w:rsid w:val="00D93F8E"/>
    <w:rsid w:val="00D941CF"/>
    <w:rsid w:val="00D94342"/>
    <w:rsid w:val="00D944FE"/>
    <w:rsid w:val="00D94688"/>
    <w:rsid w:val="00D948E8"/>
    <w:rsid w:val="00D94987"/>
    <w:rsid w:val="00D94A23"/>
    <w:rsid w:val="00D94B62"/>
    <w:rsid w:val="00D94CAD"/>
    <w:rsid w:val="00D94DA3"/>
    <w:rsid w:val="00D9569B"/>
    <w:rsid w:val="00D95809"/>
    <w:rsid w:val="00D959A2"/>
    <w:rsid w:val="00D95C4D"/>
    <w:rsid w:val="00D95C6F"/>
    <w:rsid w:val="00D95EA7"/>
    <w:rsid w:val="00D960A3"/>
    <w:rsid w:val="00D9635A"/>
    <w:rsid w:val="00D966EC"/>
    <w:rsid w:val="00D96B2A"/>
    <w:rsid w:val="00D96B6B"/>
    <w:rsid w:val="00D96C0C"/>
    <w:rsid w:val="00D97000"/>
    <w:rsid w:val="00D97108"/>
    <w:rsid w:val="00D97113"/>
    <w:rsid w:val="00D97156"/>
    <w:rsid w:val="00D97322"/>
    <w:rsid w:val="00D97345"/>
    <w:rsid w:val="00D9734C"/>
    <w:rsid w:val="00D973E0"/>
    <w:rsid w:val="00D97490"/>
    <w:rsid w:val="00D97668"/>
    <w:rsid w:val="00D97735"/>
    <w:rsid w:val="00D978D9"/>
    <w:rsid w:val="00D97C76"/>
    <w:rsid w:val="00D97CB4"/>
    <w:rsid w:val="00D97DC1"/>
    <w:rsid w:val="00D97EBC"/>
    <w:rsid w:val="00D97FEB"/>
    <w:rsid w:val="00DA0209"/>
    <w:rsid w:val="00DA0332"/>
    <w:rsid w:val="00DA0A04"/>
    <w:rsid w:val="00DA1262"/>
    <w:rsid w:val="00DA1782"/>
    <w:rsid w:val="00DA17A8"/>
    <w:rsid w:val="00DA199E"/>
    <w:rsid w:val="00DA1A2B"/>
    <w:rsid w:val="00DA1A6D"/>
    <w:rsid w:val="00DA1B91"/>
    <w:rsid w:val="00DA1BE5"/>
    <w:rsid w:val="00DA1C25"/>
    <w:rsid w:val="00DA1DF7"/>
    <w:rsid w:val="00DA1E60"/>
    <w:rsid w:val="00DA1EA8"/>
    <w:rsid w:val="00DA2243"/>
    <w:rsid w:val="00DA22F6"/>
    <w:rsid w:val="00DA271F"/>
    <w:rsid w:val="00DA286A"/>
    <w:rsid w:val="00DA29C4"/>
    <w:rsid w:val="00DA2BD8"/>
    <w:rsid w:val="00DA2D9B"/>
    <w:rsid w:val="00DA2E64"/>
    <w:rsid w:val="00DA3118"/>
    <w:rsid w:val="00DA323C"/>
    <w:rsid w:val="00DA343D"/>
    <w:rsid w:val="00DA344D"/>
    <w:rsid w:val="00DA37B7"/>
    <w:rsid w:val="00DA3954"/>
    <w:rsid w:val="00DA3F02"/>
    <w:rsid w:val="00DA3F2A"/>
    <w:rsid w:val="00DA4182"/>
    <w:rsid w:val="00DA4183"/>
    <w:rsid w:val="00DA480D"/>
    <w:rsid w:val="00DA4C6C"/>
    <w:rsid w:val="00DA4C96"/>
    <w:rsid w:val="00DA50A7"/>
    <w:rsid w:val="00DA50D8"/>
    <w:rsid w:val="00DA531B"/>
    <w:rsid w:val="00DA55DE"/>
    <w:rsid w:val="00DA5655"/>
    <w:rsid w:val="00DA5D46"/>
    <w:rsid w:val="00DA63B1"/>
    <w:rsid w:val="00DA6656"/>
    <w:rsid w:val="00DA6A22"/>
    <w:rsid w:val="00DA6FC1"/>
    <w:rsid w:val="00DA75B5"/>
    <w:rsid w:val="00DA7926"/>
    <w:rsid w:val="00DA7994"/>
    <w:rsid w:val="00DA7A67"/>
    <w:rsid w:val="00DB0840"/>
    <w:rsid w:val="00DB0B1E"/>
    <w:rsid w:val="00DB110A"/>
    <w:rsid w:val="00DB1EB2"/>
    <w:rsid w:val="00DB1F37"/>
    <w:rsid w:val="00DB2205"/>
    <w:rsid w:val="00DB233E"/>
    <w:rsid w:val="00DB24CE"/>
    <w:rsid w:val="00DB27D4"/>
    <w:rsid w:val="00DB2C1E"/>
    <w:rsid w:val="00DB3386"/>
    <w:rsid w:val="00DB3E92"/>
    <w:rsid w:val="00DB4089"/>
    <w:rsid w:val="00DB4120"/>
    <w:rsid w:val="00DB4155"/>
    <w:rsid w:val="00DB43FD"/>
    <w:rsid w:val="00DB4C23"/>
    <w:rsid w:val="00DB4DB5"/>
    <w:rsid w:val="00DB4DEA"/>
    <w:rsid w:val="00DB5B2B"/>
    <w:rsid w:val="00DB5E48"/>
    <w:rsid w:val="00DB6443"/>
    <w:rsid w:val="00DB649F"/>
    <w:rsid w:val="00DB679B"/>
    <w:rsid w:val="00DB712F"/>
    <w:rsid w:val="00DB78CB"/>
    <w:rsid w:val="00DB7987"/>
    <w:rsid w:val="00DB7C6A"/>
    <w:rsid w:val="00DB7C79"/>
    <w:rsid w:val="00DB7F4D"/>
    <w:rsid w:val="00DC018A"/>
    <w:rsid w:val="00DC0B0A"/>
    <w:rsid w:val="00DC0D1A"/>
    <w:rsid w:val="00DC1231"/>
    <w:rsid w:val="00DC13F8"/>
    <w:rsid w:val="00DC16C0"/>
    <w:rsid w:val="00DC172B"/>
    <w:rsid w:val="00DC19ED"/>
    <w:rsid w:val="00DC1AEC"/>
    <w:rsid w:val="00DC1C06"/>
    <w:rsid w:val="00DC1E6A"/>
    <w:rsid w:val="00DC1FC3"/>
    <w:rsid w:val="00DC2445"/>
    <w:rsid w:val="00DC2A32"/>
    <w:rsid w:val="00DC2C2F"/>
    <w:rsid w:val="00DC2EB1"/>
    <w:rsid w:val="00DC316B"/>
    <w:rsid w:val="00DC36B5"/>
    <w:rsid w:val="00DC38B6"/>
    <w:rsid w:val="00DC40FA"/>
    <w:rsid w:val="00DC4138"/>
    <w:rsid w:val="00DC435E"/>
    <w:rsid w:val="00DC4568"/>
    <w:rsid w:val="00DC46B3"/>
    <w:rsid w:val="00DC4731"/>
    <w:rsid w:val="00DC4905"/>
    <w:rsid w:val="00DC4A7C"/>
    <w:rsid w:val="00DC4AA9"/>
    <w:rsid w:val="00DC4BD6"/>
    <w:rsid w:val="00DC4D95"/>
    <w:rsid w:val="00DC4EAE"/>
    <w:rsid w:val="00DC5587"/>
    <w:rsid w:val="00DC5ACF"/>
    <w:rsid w:val="00DC5C90"/>
    <w:rsid w:val="00DC656F"/>
    <w:rsid w:val="00DC676E"/>
    <w:rsid w:val="00DC6852"/>
    <w:rsid w:val="00DC6A63"/>
    <w:rsid w:val="00DC6B13"/>
    <w:rsid w:val="00DC6E0F"/>
    <w:rsid w:val="00DC6E3A"/>
    <w:rsid w:val="00DC7213"/>
    <w:rsid w:val="00DC72E4"/>
    <w:rsid w:val="00DC75B2"/>
    <w:rsid w:val="00DC790B"/>
    <w:rsid w:val="00DC7B22"/>
    <w:rsid w:val="00DD0349"/>
    <w:rsid w:val="00DD0462"/>
    <w:rsid w:val="00DD0707"/>
    <w:rsid w:val="00DD0B33"/>
    <w:rsid w:val="00DD0E07"/>
    <w:rsid w:val="00DD15BF"/>
    <w:rsid w:val="00DD1662"/>
    <w:rsid w:val="00DD16C1"/>
    <w:rsid w:val="00DD1794"/>
    <w:rsid w:val="00DD1B3A"/>
    <w:rsid w:val="00DD1C4B"/>
    <w:rsid w:val="00DD200E"/>
    <w:rsid w:val="00DD2898"/>
    <w:rsid w:val="00DD2D67"/>
    <w:rsid w:val="00DD2EED"/>
    <w:rsid w:val="00DD2FEA"/>
    <w:rsid w:val="00DD353F"/>
    <w:rsid w:val="00DD3879"/>
    <w:rsid w:val="00DD42DF"/>
    <w:rsid w:val="00DD4356"/>
    <w:rsid w:val="00DD44A7"/>
    <w:rsid w:val="00DD4FA1"/>
    <w:rsid w:val="00DD51B3"/>
    <w:rsid w:val="00DD51C9"/>
    <w:rsid w:val="00DD5C53"/>
    <w:rsid w:val="00DD5C8D"/>
    <w:rsid w:val="00DD5C95"/>
    <w:rsid w:val="00DD5CE1"/>
    <w:rsid w:val="00DD5F88"/>
    <w:rsid w:val="00DD61F2"/>
    <w:rsid w:val="00DD6250"/>
    <w:rsid w:val="00DD62B3"/>
    <w:rsid w:val="00DD62F5"/>
    <w:rsid w:val="00DD6333"/>
    <w:rsid w:val="00DD63B9"/>
    <w:rsid w:val="00DD66A1"/>
    <w:rsid w:val="00DD66C9"/>
    <w:rsid w:val="00DD6C9B"/>
    <w:rsid w:val="00DD6E41"/>
    <w:rsid w:val="00DD7573"/>
    <w:rsid w:val="00DD7ACB"/>
    <w:rsid w:val="00DD7D3C"/>
    <w:rsid w:val="00DD7F0E"/>
    <w:rsid w:val="00DE01A2"/>
    <w:rsid w:val="00DE0233"/>
    <w:rsid w:val="00DE0307"/>
    <w:rsid w:val="00DE05C8"/>
    <w:rsid w:val="00DE067D"/>
    <w:rsid w:val="00DE08E6"/>
    <w:rsid w:val="00DE1406"/>
    <w:rsid w:val="00DE15B4"/>
    <w:rsid w:val="00DE1E00"/>
    <w:rsid w:val="00DE1F96"/>
    <w:rsid w:val="00DE2081"/>
    <w:rsid w:val="00DE20AA"/>
    <w:rsid w:val="00DE2287"/>
    <w:rsid w:val="00DE2288"/>
    <w:rsid w:val="00DE23CA"/>
    <w:rsid w:val="00DE26EE"/>
    <w:rsid w:val="00DE2E95"/>
    <w:rsid w:val="00DE34CF"/>
    <w:rsid w:val="00DE36E5"/>
    <w:rsid w:val="00DE36FF"/>
    <w:rsid w:val="00DE381A"/>
    <w:rsid w:val="00DE3A55"/>
    <w:rsid w:val="00DE3C32"/>
    <w:rsid w:val="00DE3FB9"/>
    <w:rsid w:val="00DE4213"/>
    <w:rsid w:val="00DE456C"/>
    <w:rsid w:val="00DE486F"/>
    <w:rsid w:val="00DE4C93"/>
    <w:rsid w:val="00DE5442"/>
    <w:rsid w:val="00DE549F"/>
    <w:rsid w:val="00DE55C6"/>
    <w:rsid w:val="00DE572E"/>
    <w:rsid w:val="00DE5A65"/>
    <w:rsid w:val="00DE5CD1"/>
    <w:rsid w:val="00DE5D64"/>
    <w:rsid w:val="00DE6234"/>
    <w:rsid w:val="00DE62BA"/>
    <w:rsid w:val="00DE68F5"/>
    <w:rsid w:val="00DE69C9"/>
    <w:rsid w:val="00DE6C39"/>
    <w:rsid w:val="00DE6ED9"/>
    <w:rsid w:val="00DE70DC"/>
    <w:rsid w:val="00DE7136"/>
    <w:rsid w:val="00DE71A4"/>
    <w:rsid w:val="00DE7499"/>
    <w:rsid w:val="00DE795C"/>
    <w:rsid w:val="00DE7A34"/>
    <w:rsid w:val="00DE7AA3"/>
    <w:rsid w:val="00DE7C6F"/>
    <w:rsid w:val="00DE7E60"/>
    <w:rsid w:val="00DE7FB1"/>
    <w:rsid w:val="00DF0348"/>
    <w:rsid w:val="00DF03AF"/>
    <w:rsid w:val="00DF03DF"/>
    <w:rsid w:val="00DF0452"/>
    <w:rsid w:val="00DF096E"/>
    <w:rsid w:val="00DF09DB"/>
    <w:rsid w:val="00DF0EDB"/>
    <w:rsid w:val="00DF0FB9"/>
    <w:rsid w:val="00DF117D"/>
    <w:rsid w:val="00DF1D7A"/>
    <w:rsid w:val="00DF1E64"/>
    <w:rsid w:val="00DF2147"/>
    <w:rsid w:val="00DF259A"/>
    <w:rsid w:val="00DF29D1"/>
    <w:rsid w:val="00DF2C1E"/>
    <w:rsid w:val="00DF3475"/>
    <w:rsid w:val="00DF3564"/>
    <w:rsid w:val="00DF3615"/>
    <w:rsid w:val="00DF3B98"/>
    <w:rsid w:val="00DF3C1A"/>
    <w:rsid w:val="00DF3E12"/>
    <w:rsid w:val="00DF3FAF"/>
    <w:rsid w:val="00DF42F6"/>
    <w:rsid w:val="00DF4554"/>
    <w:rsid w:val="00DF45D5"/>
    <w:rsid w:val="00DF460D"/>
    <w:rsid w:val="00DF464F"/>
    <w:rsid w:val="00DF46A6"/>
    <w:rsid w:val="00DF4720"/>
    <w:rsid w:val="00DF4B85"/>
    <w:rsid w:val="00DF4D6C"/>
    <w:rsid w:val="00DF56F1"/>
    <w:rsid w:val="00DF5D22"/>
    <w:rsid w:val="00DF5D63"/>
    <w:rsid w:val="00DF5FAA"/>
    <w:rsid w:val="00DF6038"/>
    <w:rsid w:val="00DF6293"/>
    <w:rsid w:val="00DF6A0F"/>
    <w:rsid w:val="00DF6DAB"/>
    <w:rsid w:val="00DF6DC9"/>
    <w:rsid w:val="00DF78C4"/>
    <w:rsid w:val="00DF7C71"/>
    <w:rsid w:val="00DF7FCD"/>
    <w:rsid w:val="00E0057A"/>
    <w:rsid w:val="00E0067E"/>
    <w:rsid w:val="00E007DA"/>
    <w:rsid w:val="00E007DB"/>
    <w:rsid w:val="00E00984"/>
    <w:rsid w:val="00E009A6"/>
    <w:rsid w:val="00E01168"/>
    <w:rsid w:val="00E01172"/>
    <w:rsid w:val="00E01491"/>
    <w:rsid w:val="00E01807"/>
    <w:rsid w:val="00E01C16"/>
    <w:rsid w:val="00E01E3B"/>
    <w:rsid w:val="00E01FBE"/>
    <w:rsid w:val="00E0246C"/>
    <w:rsid w:val="00E024FA"/>
    <w:rsid w:val="00E02591"/>
    <w:rsid w:val="00E02AB5"/>
    <w:rsid w:val="00E02DF3"/>
    <w:rsid w:val="00E0304D"/>
    <w:rsid w:val="00E03191"/>
    <w:rsid w:val="00E031A6"/>
    <w:rsid w:val="00E034AE"/>
    <w:rsid w:val="00E0377F"/>
    <w:rsid w:val="00E03A63"/>
    <w:rsid w:val="00E03D21"/>
    <w:rsid w:val="00E04096"/>
    <w:rsid w:val="00E042DB"/>
    <w:rsid w:val="00E043AB"/>
    <w:rsid w:val="00E0468D"/>
    <w:rsid w:val="00E0477B"/>
    <w:rsid w:val="00E048C2"/>
    <w:rsid w:val="00E049BB"/>
    <w:rsid w:val="00E04D80"/>
    <w:rsid w:val="00E04E00"/>
    <w:rsid w:val="00E058A1"/>
    <w:rsid w:val="00E05B00"/>
    <w:rsid w:val="00E06277"/>
    <w:rsid w:val="00E0632E"/>
    <w:rsid w:val="00E066FC"/>
    <w:rsid w:val="00E068D9"/>
    <w:rsid w:val="00E06F55"/>
    <w:rsid w:val="00E06FEC"/>
    <w:rsid w:val="00E0723F"/>
    <w:rsid w:val="00E072D3"/>
    <w:rsid w:val="00E0746F"/>
    <w:rsid w:val="00E07572"/>
    <w:rsid w:val="00E0792D"/>
    <w:rsid w:val="00E07969"/>
    <w:rsid w:val="00E07DC2"/>
    <w:rsid w:val="00E102B1"/>
    <w:rsid w:val="00E10741"/>
    <w:rsid w:val="00E10877"/>
    <w:rsid w:val="00E108B0"/>
    <w:rsid w:val="00E10ACB"/>
    <w:rsid w:val="00E10E26"/>
    <w:rsid w:val="00E1129E"/>
    <w:rsid w:val="00E11519"/>
    <w:rsid w:val="00E115A6"/>
    <w:rsid w:val="00E115AD"/>
    <w:rsid w:val="00E115BF"/>
    <w:rsid w:val="00E1173E"/>
    <w:rsid w:val="00E118AB"/>
    <w:rsid w:val="00E11B96"/>
    <w:rsid w:val="00E11BAB"/>
    <w:rsid w:val="00E1216E"/>
    <w:rsid w:val="00E12445"/>
    <w:rsid w:val="00E125DE"/>
    <w:rsid w:val="00E128C5"/>
    <w:rsid w:val="00E12C21"/>
    <w:rsid w:val="00E1308F"/>
    <w:rsid w:val="00E133C1"/>
    <w:rsid w:val="00E134F2"/>
    <w:rsid w:val="00E13BF0"/>
    <w:rsid w:val="00E13DC5"/>
    <w:rsid w:val="00E13E49"/>
    <w:rsid w:val="00E13F22"/>
    <w:rsid w:val="00E13F3D"/>
    <w:rsid w:val="00E14083"/>
    <w:rsid w:val="00E1446C"/>
    <w:rsid w:val="00E14A6E"/>
    <w:rsid w:val="00E15005"/>
    <w:rsid w:val="00E1510E"/>
    <w:rsid w:val="00E152C7"/>
    <w:rsid w:val="00E1549D"/>
    <w:rsid w:val="00E15937"/>
    <w:rsid w:val="00E15B46"/>
    <w:rsid w:val="00E15D18"/>
    <w:rsid w:val="00E15EC2"/>
    <w:rsid w:val="00E15FC6"/>
    <w:rsid w:val="00E1602B"/>
    <w:rsid w:val="00E16333"/>
    <w:rsid w:val="00E16618"/>
    <w:rsid w:val="00E16E74"/>
    <w:rsid w:val="00E17012"/>
    <w:rsid w:val="00E173D9"/>
    <w:rsid w:val="00E17636"/>
    <w:rsid w:val="00E17954"/>
    <w:rsid w:val="00E17A73"/>
    <w:rsid w:val="00E17AB9"/>
    <w:rsid w:val="00E17B16"/>
    <w:rsid w:val="00E17D29"/>
    <w:rsid w:val="00E17D65"/>
    <w:rsid w:val="00E205FA"/>
    <w:rsid w:val="00E20926"/>
    <w:rsid w:val="00E20CAD"/>
    <w:rsid w:val="00E20CD2"/>
    <w:rsid w:val="00E20DAD"/>
    <w:rsid w:val="00E20FCE"/>
    <w:rsid w:val="00E213B8"/>
    <w:rsid w:val="00E213ED"/>
    <w:rsid w:val="00E21460"/>
    <w:rsid w:val="00E216B5"/>
    <w:rsid w:val="00E21706"/>
    <w:rsid w:val="00E2187E"/>
    <w:rsid w:val="00E21BBD"/>
    <w:rsid w:val="00E21C38"/>
    <w:rsid w:val="00E21E2B"/>
    <w:rsid w:val="00E220A4"/>
    <w:rsid w:val="00E22271"/>
    <w:rsid w:val="00E22A3A"/>
    <w:rsid w:val="00E22DA8"/>
    <w:rsid w:val="00E23105"/>
    <w:rsid w:val="00E23BFF"/>
    <w:rsid w:val="00E23CF6"/>
    <w:rsid w:val="00E23D81"/>
    <w:rsid w:val="00E24198"/>
    <w:rsid w:val="00E24228"/>
    <w:rsid w:val="00E243A8"/>
    <w:rsid w:val="00E24704"/>
    <w:rsid w:val="00E247BF"/>
    <w:rsid w:val="00E24D02"/>
    <w:rsid w:val="00E24D48"/>
    <w:rsid w:val="00E25061"/>
    <w:rsid w:val="00E250B9"/>
    <w:rsid w:val="00E25163"/>
    <w:rsid w:val="00E2521D"/>
    <w:rsid w:val="00E2541D"/>
    <w:rsid w:val="00E25472"/>
    <w:rsid w:val="00E25C98"/>
    <w:rsid w:val="00E25E2D"/>
    <w:rsid w:val="00E26019"/>
    <w:rsid w:val="00E2662B"/>
    <w:rsid w:val="00E26BDE"/>
    <w:rsid w:val="00E26D99"/>
    <w:rsid w:val="00E26FDB"/>
    <w:rsid w:val="00E271A1"/>
    <w:rsid w:val="00E27304"/>
    <w:rsid w:val="00E27851"/>
    <w:rsid w:val="00E27A9A"/>
    <w:rsid w:val="00E27BA7"/>
    <w:rsid w:val="00E27C97"/>
    <w:rsid w:val="00E27FF9"/>
    <w:rsid w:val="00E30061"/>
    <w:rsid w:val="00E30293"/>
    <w:rsid w:val="00E30588"/>
    <w:rsid w:val="00E306E3"/>
    <w:rsid w:val="00E30CB6"/>
    <w:rsid w:val="00E30E30"/>
    <w:rsid w:val="00E3103B"/>
    <w:rsid w:val="00E31069"/>
    <w:rsid w:val="00E31113"/>
    <w:rsid w:val="00E31C26"/>
    <w:rsid w:val="00E31FB9"/>
    <w:rsid w:val="00E321F7"/>
    <w:rsid w:val="00E32243"/>
    <w:rsid w:val="00E322BB"/>
    <w:rsid w:val="00E32625"/>
    <w:rsid w:val="00E327A1"/>
    <w:rsid w:val="00E32EA3"/>
    <w:rsid w:val="00E32ECF"/>
    <w:rsid w:val="00E3336F"/>
    <w:rsid w:val="00E33558"/>
    <w:rsid w:val="00E33864"/>
    <w:rsid w:val="00E3388D"/>
    <w:rsid w:val="00E33A0E"/>
    <w:rsid w:val="00E33BC1"/>
    <w:rsid w:val="00E33C02"/>
    <w:rsid w:val="00E33DD1"/>
    <w:rsid w:val="00E33ED2"/>
    <w:rsid w:val="00E34085"/>
    <w:rsid w:val="00E341A9"/>
    <w:rsid w:val="00E341EB"/>
    <w:rsid w:val="00E34443"/>
    <w:rsid w:val="00E34468"/>
    <w:rsid w:val="00E34570"/>
    <w:rsid w:val="00E34776"/>
    <w:rsid w:val="00E34BB2"/>
    <w:rsid w:val="00E35205"/>
    <w:rsid w:val="00E353A4"/>
    <w:rsid w:val="00E35AA4"/>
    <w:rsid w:val="00E35F51"/>
    <w:rsid w:val="00E36361"/>
    <w:rsid w:val="00E36521"/>
    <w:rsid w:val="00E36624"/>
    <w:rsid w:val="00E369D7"/>
    <w:rsid w:val="00E36C8F"/>
    <w:rsid w:val="00E36CF8"/>
    <w:rsid w:val="00E36F1A"/>
    <w:rsid w:val="00E372F1"/>
    <w:rsid w:val="00E3732C"/>
    <w:rsid w:val="00E373A4"/>
    <w:rsid w:val="00E37468"/>
    <w:rsid w:val="00E37678"/>
    <w:rsid w:val="00E3781F"/>
    <w:rsid w:val="00E37877"/>
    <w:rsid w:val="00E37A9C"/>
    <w:rsid w:val="00E37AA0"/>
    <w:rsid w:val="00E37CCE"/>
    <w:rsid w:val="00E37E6E"/>
    <w:rsid w:val="00E400E8"/>
    <w:rsid w:val="00E4062E"/>
    <w:rsid w:val="00E406E1"/>
    <w:rsid w:val="00E40793"/>
    <w:rsid w:val="00E407FE"/>
    <w:rsid w:val="00E40C9D"/>
    <w:rsid w:val="00E40EFE"/>
    <w:rsid w:val="00E41343"/>
    <w:rsid w:val="00E413C1"/>
    <w:rsid w:val="00E413E2"/>
    <w:rsid w:val="00E417FD"/>
    <w:rsid w:val="00E41814"/>
    <w:rsid w:val="00E41AF3"/>
    <w:rsid w:val="00E41B5C"/>
    <w:rsid w:val="00E41E98"/>
    <w:rsid w:val="00E41FCF"/>
    <w:rsid w:val="00E420CC"/>
    <w:rsid w:val="00E42251"/>
    <w:rsid w:val="00E42632"/>
    <w:rsid w:val="00E42899"/>
    <w:rsid w:val="00E429AA"/>
    <w:rsid w:val="00E42ADE"/>
    <w:rsid w:val="00E42CFE"/>
    <w:rsid w:val="00E430BE"/>
    <w:rsid w:val="00E4337C"/>
    <w:rsid w:val="00E43569"/>
    <w:rsid w:val="00E4387D"/>
    <w:rsid w:val="00E43A94"/>
    <w:rsid w:val="00E43C7D"/>
    <w:rsid w:val="00E43E82"/>
    <w:rsid w:val="00E440CA"/>
    <w:rsid w:val="00E44138"/>
    <w:rsid w:val="00E4419A"/>
    <w:rsid w:val="00E441D6"/>
    <w:rsid w:val="00E44347"/>
    <w:rsid w:val="00E445BF"/>
    <w:rsid w:val="00E446BC"/>
    <w:rsid w:val="00E4493A"/>
    <w:rsid w:val="00E44DBB"/>
    <w:rsid w:val="00E45435"/>
    <w:rsid w:val="00E45608"/>
    <w:rsid w:val="00E459C3"/>
    <w:rsid w:val="00E45B74"/>
    <w:rsid w:val="00E45C03"/>
    <w:rsid w:val="00E45C69"/>
    <w:rsid w:val="00E45E1D"/>
    <w:rsid w:val="00E46197"/>
    <w:rsid w:val="00E4628C"/>
    <w:rsid w:val="00E46501"/>
    <w:rsid w:val="00E46625"/>
    <w:rsid w:val="00E46683"/>
    <w:rsid w:val="00E46704"/>
    <w:rsid w:val="00E467F2"/>
    <w:rsid w:val="00E468E3"/>
    <w:rsid w:val="00E46D16"/>
    <w:rsid w:val="00E47BD0"/>
    <w:rsid w:val="00E5024D"/>
    <w:rsid w:val="00E50309"/>
    <w:rsid w:val="00E50416"/>
    <w:rsid w:val="00E5072C"/>
    <w:rsid w:val="00E50BEB"/>
    <w:rsid w:val="00E50D27"/>
    <w:rsid w:val="00E50F07"/>
    <w:rsid w:val="00E51079"/>
    <w:rsid w:val="00E5118D"/>
    <w:rsid w:val="00E512F1"/>
    <w:rsid w:val="00E515FF"/>
    <w:rsid w:val="00E516FC"/>
    <w:rsid w:val="00E522F6"/>
    <w:rsid w:val="00E52AE2"/>
    <w:rsid w:val="00E52C4B"/>
    <w:rsid w:val="00E5306A"/>
    <w:rsid w:val="00E531D6"/>
    <w:rsid w:val="00E53BDB"/>
    <w:rsid w:val="00E53F3C"/>
    <w:rsid w:val="00E541DC"/>
    <w:rsid w:val="00E54227"/>
    <w:rsid w:val="00E5477E"/>
    <w:rsid w:val="00E548D7"/>
    <w:rsid w:val="00E5497F"/>
    <w:rsid w:val="00E54B32"/>
    <w:rsid w:val="00E54D0F"/>
    <w:rsid w:val="00E54E77"/>
    <w:rsid w:val="00E55110"/>
    <w:rsid w:val="00E55148"/>
    <w:rsid w:val="00E55375"/>
    <w:rsid w:val="00E553EC"/>
    <w:rsid w:val="00E55681"/>
    <w:rsid w:val="00E559D4"/>
    <w:rsid w:val="00E55AC2"/>
    <w:rsid w:val="00E55EDA"/>
    <w:rsid w:val="00E55F26"/>
    <w:rsid w:val="00E56172"/>
    <w:rsid w:val="00E5628E"/>
    <w:rsid w:val="00E56297"/>
    <w:rsid w:val="00E56405"/>
    <w:rsid w:val="00E56619"/>
    <w:rsid w:val="00E56977"/>
    <w:rsid w:val="00E56BF2"/>
    <w:rsid w:val="00E5704A"/>
    <w:rsid w:val="00E57068"/>
    <w:rsid w:val="00E57337"/>
    <w:rsid w:val="00E574EA"/>
    <w:rsid w:val="00E576C5"/>
    <w:rsid w:val="00E5778C"/>
    <w:rsid w:val="00E57806"/>
    <w:rsid w:val="00E5783A"/>
    <w:rsid w:val="00E57A49"/>
    <w:rsid w:val="00E57BF0"/>
    <w:rsid w:val="00E57F58"/>
    <w:rsid w:val="00E57F80"/>
    <w:rsid w:val="00E57FDC"/>
    <w:rsid w:val="00E60137"/>
    <w:rsid w:val="00E6059A"/>
    <w:rsid w:val="00E608E6"/>
    <w:rsid w:val="00E60DC2"/>
    <w:rsid w:val="00E61466"/>
    <w:rsid w:val="00E6165F"/>
    <w:rsid w:val="00E61730"/>
    <w:rsid w:val="00E61B93"/>
    <w:rsid w:val="00E61EC9"/>
    <w:rsid w:val="00E62071"/>
    <w:rsid w:val="00E621DB"/>
    <w:rsid w:val="00E6240C"/>
    <w:rsid w:val="00E62482"/>
    <w:rsid w:val="00E6266A"/>
    <w:rsid w:val="00E62923"/>
    <w:rsid w:val="00E63120"/>
    <w:rsid w:val="00E63324"/>
    <w:rsid w:val="00E63917"/>
    <w:rsid w:val="00E6392D"/>
    <w:rsid w:val="00E63983"/>
    <w:rsid w:val="00E63ADE"/>
    <w:rsid w:val="00E6408E"/>
    <w:rsid w:val="00E647C1"/>
    <w:rsid w:val="00E64DEF"/>
    <w:rsid w:val="00E64ECE"/>
    <w:rsid w:val="00E651CA"/>
    <w:rsid w:val="00E65567"/>
    <w:rsid w:val="00E65BDD"/>
    <w:rsid w:val="00E65E3F"/>
    <w:rsid w:val="00E66046"/>
    <w:rsid w:val="00E663F0"/>
    <w:rsid w:val="00E667FD"/>
    <w:rsid w:val="00E66855"/>
    <w:rsid w:val="00E66A6B"/>
    <w:rsid w:val="00E66B20"/>
    <w:rsid w:val="00E66B4A"/>
    <w:rsid w:val="00E66B88"/>
    <w:rsid w:val="00E6799E"/>
    <w:rsid w:val="00E67A99"/>
    <w:rsid w:val="00E67BDA"/>
    <w:rsid w:val="00E67C01"/>
    <w:rsid w:val="00E700EA"/>
    <w:rsid w:val="00E70181"/>
    <w:rsid w:val="00E70573"/>
    <w:rsid w:val="00E7058D"/>
    <w:rsid w:val="00E70968"/>
    <w:rsid w:val="00E70B21"/>
    <w:rsid w:val="00E70DFB"/>
    <w:rsid w:val="00E70F0A"/>
    <w:rsid w:val="00E710E8"/>
    <w:rsid w:val="00E71CA8"/>
    <w:rsid w:val="00E71F9D"/>
    <w:rsid w:val="00E722B3"/>
    <w:rsid w:val="00E72488"/>
    <w:rsid w:val="00E72584"/>
    <w:rsid w:val="00E728FD"/>
    <w:rsid w:val="00E7292F"/>
    <w:rsid w:val="00E72930"/>
    <w:rsid w:val="00E729F2"/>
    <w:rsid w:val="00E73052"/>
    <w:rsid w:val="00E730E4"/>
    <w:rsid w:val="00E740C5"/>
    <w:rsid w:val="00E749D7"/>
    <w:rsid w:val="00E74B7F"/>
    <w:rsid w:val="00E74C1A"/>
    <w:rsid w:val="00E74D5A"/>
    <w:rsid w:val="00E74F7D"/>
    <w:rsid w:val="00E75179"/>
    <w:rsid w:val="00E751AB"/>
    <w:rsid w:val="00E751D6"/>
    <w:rsid w:val="00E7548B"/>
    <w:rsid w:val="00E754B4"/>
    <w:rsid w:val="00E75DF0"/>
    <w:rsid w:val="00E7627B"/>
    <w:rsid w:val="00E762F8"/>
    <w:rsid w:val="00E764CD"/>
    <w:rsid w:val="00E765FD"/>
    <w:rsid w:val="00E76883"/>
    <w:rsid w:val="00E7698E"/>
    <w:rsid w:val="00E76A33"/>
    <w:rsid w:val="00E76B3E"/>
    <w:rsid w:val="00E7711B"/>
    <w:rsid w:val="00E77268"/>
    <w:rsid w:val="00E774B5"/>
    <w:rsid w:val="00E804F1"/>
    <w:rsid w:val="00E8051C"/>
    <w:rsid w:val="00E80628"/>
    <w:rsid w:val="00E808C0"/>
    <w:rsid w:val="00E80C69"/>
    <w:rsid w:val="00E80F6B"/>
    <w:rsid w:val="00E810E0"/>
    <w:rsid w:val="00E8176F"/>
    <w:rsid w:val="00E81C89"/>
    <w:rsid w:val="00E81DF7"/>
    <w:rsid w:val="00E8219D"/>
    <w:rsid w:val="00E8223F"/>
    <w:rsid w:val="00E82640"/>
    <w:rsid w:val="00E82D46"/>
    <w:rsid w:val="00E82E19"/>
    <w:rsid w:val="00E830CE"/>
    <w:rsid w:val="00E83100"/>
    <w:rsid w:val="00E83984"/>
    <w:rsid w:val="00E83F24"/>
    <w:rsid w:val="00E84724"/>
    <w:rsid w:val="00E8477A"/>
    <w:rsid w:val="00E8479E"/>
    <w:rsid w:val="00E8497C"/>
    <w:rsid w:val="00E84B85"/>
    <w:rsid w:val="00E85300"/>
    <w:rsid w:val="00E8553F"/>
    <w:rsid w:val="00E8565C"/>
    <w:rsid w:val="00E858A9"/>
    <w:rsid w:val="00E85BD4"/>
    <w:rsid w:val="00E85CE5"/>
    <w:rsid w:val="00E860F1"/>
    <w:rsid w:val="00E86284"/>
    <w:rsid w:val="00E862A5"/>
    <w:rsid w:val="00E86466"/>
    <w:rsid w:val="00E86804"/>
    <w:rsid w:val="00E86899"/>
    <w:rsid w:val="00E8720A"/>
    <w:rsid w:val="00E8744A"/>
    <w:rsid w:val="00E878A6"/>
    <w:rsid w:val="00E878DB"/>
    <w:rsid w:val="00E87E45"/>
    <w:rsid w:val="00E90087"/>
    <w:rsid w:val="00E90094"/>
    <w:rsid w:val="00E904C4"/>
    <w:rsid w:val="00E906BF"/>
    <w:rsid w:val="00E9091A"/>
    <w:rsid w:val="00E91051"/>
    <w:rsid w:val="00E911FB"/>
    <w:rsid w:val="00E9137E"/>
    <w:rsid w:val="00E913F0"/>
    <w:rsid w:val="00E9141E"/>
    <w:rsid w:val="00E91591"/>
    <w:rsid w:val="00E9161B"/>
    <w:rsid w:val="00E918D1"/>
    <w:rsid w:val="00E91E23"/>
    <w:rsid w:val="00E91EB7"/>
    <w:rsid w:val="00E920D5"/>
    <w:rsid w:val="00E923CF"/>
    <w:rsid w:val="00E9281A"/>
    <w:rsid w:val="00E92A46"/>
    <w:rsid w:val="00E92AD8"/>
    <w:rsid w:val="00E92C75"/>
    <w:rsid w:val="00E92CA2"/>
    <w:rsid w:val="00E92E3B"/>
    <w:rsid w:val="00E92E44"/>
    <w:rsid w:val="00E92E54"/>
    <w:rsid w:val="00E92FD4"/>
    <w:rsid w:val="00E9309D"/>
    <w:rsid w:val="00E93168"/>
    <w:rsid w:val="00E931AD"/>
    <w:rsid w:val="00E931FE"/>
    <w:rsid w:val="00E93804"/>
    <w:rsid w:val="00E93938"/>
    <w:rsid w:val="00E93A04"/>
    <w:rsid w:val="00E93C93"/>
    <w:rsid w:val="00E944D3"/>
    <w:rsid w:val="00E94807"/>
    <w:rsid w:val="00E94862"/>
    <w:rsid w:val="00E94993"/>
    <w:rsid w:val="00E949B4"/>
    <w:rsid w:val="00E94B15"/>
    <w:rsid w:val="00E94DD9"/>
    <w:rsid w:val="00E950C2"/>
    <w:rsid w:val="00E9525A"/>
    <w:rsid w:val="00E95262"/>
    <w:rsid w:val="00E953FD"/>
    <w:rsid w:val="00E95408"/>
    <w:rsid w:val="00E955B6"/>
    <w:rsid w:val="00E95641"/>
    <w:rsid w:val="00E95A1A"/>
    <w:rsid w:val="00E95C5E"/>
    <w:rsid w:val="00E96245"/>
    <w:rsid w:val="00E965C5"/>
    <w:rsid w:val="00E96B12"/>
    <w:rsid w:val="00E96CB2"/>
    <w:rsid w:val="00E96D37"/>
    <w:rsid w:val="00E96DF5"/>
    <w:rsid w:val="00E96E96"/>
    <w:rsid w:val="00E96EF1"/>
    <w:rsid w:val="00E97234"/>
    <w:rsid w:val="00E9725F"/>
    <w:rsid w:val="00E974E6"/>
    <w:rsid w:val="00E978CD"/>
    <w:rsid w:val="00E97C67"/>
    <w:rsid w:val="00E97EF4"/>
    <w:rsid w:val="00EA0038"/>
    <w:rsid w:val="00EA01D5"/>
    <w:rsid w:val="00EA061C"/>
    <w:rsid w:val="00EA07CB"/>
    <w:rsid w:val="00EA08EE"/>
    <w:rsid w:val="00EA0B65"/>
    <w:rsid w:val="00EA0BB0"/>
    <w:rsid w:val="00EA0C7D"/>
    <w:rsid w:val="00EA0D45"/>
    <w:rsid w:val="00EA0F7C"/>
    <w:rsid w:val="00EA11D6"/>
    <w:rsid w:val="00EA12A2"/>
    <w:rsid w:val="00EA1578"/>
    <w:rsid w:val="00EA16B4"/>
    <w:rsid w:val="00EA1813"/>
    <w:rsid w:val="00EA1A65"/>
    <w:rsid w:val="00EA1EFB"/>
    <w:rsid w:val="00EA1F9F"/>
    <w:rsid w:val="00EA21E3"/>
    <w:rsid w:val="00EA24B8"/>
    <w:rsid w:val="00EA2576"/>
    <w:rsid w:val="00EA2D9C"/>
    <w:rsid w:val="00EA2FB2"/>
    <w:rsid w:val="00EA325F"/>
    <w:rsid w:val="00EA342B"/>
    <w:rsid w:val="00EA37C0"/>
    <w:rsid w:val="00EA3C6E"/>
    <w:rsid w:val="00EA3CB0"/>
    <w:rsid w:val="00EA3CC8"/>
    <w:rsid w:val="00EA3DA2"/>
    <w:rsid w:val="00EA45C5"/>
    <w:rsid w:val="00EA4A79"/>
    <w:rsid w:val="00EA507E"/>
    <w:rsid w:val="00EA54BE"/>
    <w:rsid w:val="00EA5535"/>
    <w:rsid w:val="00EA57D8"/>
    <w:rsid w:val="00EA5A96"/>
    <w:rsid w:val="00EA5F52"/>
    <w:rsid w:val="00EA6016"/>
    <w:rsid w:val="00EA62D2"/>
    <w:rsid w:val="00EA67DC"/>
    <w:rsid w:val="00EA6F8A"/>
    <w:rsid w:val="00EA7032"/>
    <w:rsid w:val="00EA7352"/>
    <w:rsid w:val="00EA764F"/>
    <w:rsid w:val="00EA774F"/>
    <w:rsid w:val="00EA7C2C"/>
    <w:rsid w:val="00EA7F3C"/>
    <w:rsid w:val="00EB01CC"/>
    <w:rsid w:val="00EB0366"/>
    <w:rsid w:val="00EB0BCA"/>
    <w:rsid w:val="00EB0D95"/>
    <w:rsid w:val="00EB0F20"/>
    <w:rsid w:val="00EB1067"/>
    <w:rsid w:val="00EB131E"/>
    <w:rsid w:val="00EB1398"/>
    <w:rsid w:val="00EB153B"/>
    <w:rsid w:val="00EB1760"/>
    <w:rsid w:val="00EB17AE"/>
    <w:rsid w:val="00EB1A4B"/>
    <w:rsid w:val="00EB1C9A"/>
    <w:rsid w:val="00EB253A"/>
    <w:rsid w:val="00EB2837"/>
    <w:rsid w:val="00EB28C1"/>
    <w:rsid w:val="00EB292D"/>
    <w:rsid w:val="00EB2D3E"/>
    <w:rsid w:val="00EB310C"/>
    <w:rsid w:val="00EB34CE"/>
    <w:rsid w:val="00EB36E2"/>
    <w:rsid w:val="00EB37FB"/>
    <w:rsid w:val="00EB3886"/>
    <w:rsid w:val="00EB3ADF"/>
    <w:rsid w:val="00EB409E"/>
    <w:rsid w:val="00EB44BA"/>
    <w:rsid w:val="00EB472D"/>
    <w:rsid w:val="00EB4C0F"/>
    <w:rsid w:val="00EB5012"/>
    <w:rsid w:val="00EB5432"/>
    <w:rsid w:val="00EB546A"/>
    <w:rsid w:val="00EB5513"/>
    <w:rsid w:val="00EB5557"/>
    <w:rsid w:val="00EB590D"/>
    <w:rsid w:val="00EB5A26"/>
    <w:rsid w:val="00EB6292"/>
    <w:rsid w:val="00EB69A6"/>
    <w:rsid w:val="00EB69DF"/>
    <w:rsid w:val="00EB6B7F"/>
    <w:rsid w:val="00EB72B2"/>
    <w:rsid w:val="00EB735E"/>
    <w:rsid w:val="00EB7646"/>
    <w:rsid w:val="00EB76BD"/>
    <w:rsid w:val="00EB7804"/>
    <w:rsid w:val="00EB78A5"/>
    <w:rsid w:val="00EB7A65"/>
    <w:rsid w:val="00EB7AF4"/>
    <w:rsid w:val="00EB7B1D"/>
    <w:rsid w:val="00EB7D79"/>
    <w:rsid w:val="00EB7D8F"/>
    <w:rsid w:val="00EB7E23"/>
    <w:rsid w:val="00EB7E6D"/>
    <w:rsid w:val="00EB7F83"/>
    <w:rsid w:val="00EC00C3"/>
    <w:rsid w:val="00EC019C"/>
    <w:rsid w:val="00EC01B6"/>
    <w:rsid w:val="00EC01EF"/>
    <w:rsid w:val="00EC073E"/>
    <w:rsid w:val="00EC0ABE"/>
    <w:rsid w:val="00EC0C97"/>
    <w:rsid w:val="00EC0E27"/>
    <w:rsid w:val="00EC129C"/>
    <w:rsid w:val="00EC14F0"/>
    <w:rsid w:val="00EC1581"/>
    <w:rsid w:val="00EC16F9"/>
    <w:rsid w:val="00EC19FF"/>
    <w:rsid w:val="00EC1B49"/>
    <w:rsid w:val="00EC1B52"/>
    <w:rsid w:val="00EC1CE3"/>
    <w:rsid w:val="00EC24DF"/>
    <w:rsid w:val="00EC2B76"/>
    <w:rsid w:val="00EC2C12"/>
    <w:rsid w:val="00EC2CEC"/>
    <w:rsid w:val="00EC2DC2"/>
    <w:rsid w:val="00EC3000"/>
    <w:rsid w:val="00EC34AF"/>
    <w:rsid w:val="00EC3568"/>
    <w:rsid w:val="00EC3888"/>
    <w:rsid w:val="00EC38C4"/>
    <w:rsid w:val="00EC4104"/>
    <w:rsid w:val="00EC410B"/>
    <w:rsid w:val="00EC43D7"/>
    <w:rsid w:val="00EC4569"/>
    <w:rsid w:val="00EC459A"/>
    <w:rsid w:val="00EC46D5"/>
    <w:rsid w:val="00EC48F3"/>
    <w:rsid w:val="00EC49A9"/>
    <w:rsid w:val="00EC4CF4"/>
    <w:rsid w:val="00EC4E24"/>
    <w:rsid w:val="00EC52D5"/>
    <w:rsid w:val="00EC52EE"/>
    <w:rsid w:val="00EC55CE"/>
    <w:rsid w:val="00EC5988"/>
    <w:rsid w:val="00EC59F0"/>
    <w:rsid w:val="00EC5A74"/>
    <w:rsid w:val="00EC5DA3"/>
    <w:rsid w:val="00EC5F6D"/>
    <w:rsid w:val="00EC6278"/>
    <w:rsid w:val="00EC64F8"/>
    <w:rsid w:val="00EC671E"/>
    <w:rsid w:val="00EC6744"/>
    <w:rsid w:val="00EC6B32"/>
    <w:rsid w:val="00EC721A"/>
    <w:rsid w:val="00EC743C"/>
    <w:rsid w:val="00EC755B"/>
    <w:rsid w:val="00EC7946"/>
    <w:rsid w:val="00EC7C6D"/>
    <w:rsid w:val="00EC7E18"/>
    <w:rsid w:val="00EC7E2C"/>
    <w:rsid w:val="00EC7ED5"/>
    <w:rsid w:val="00EC7F5E"/>
    <w:rsid w:val="00ED011C"/>
    <w:rsid w:val="00ED02E5"/>
    <w:rsid w:val="00ED0613"/>
    <w:rsid w:val="00ED0945"/>
    <w:rsid w:val="00ED0A0D"/>
    <w:rsid w:val="00ED0E39"/>
    <w:rsid w:val="00ED12F8"/>
    <w:rsid w:val="00ED14E2"/>
    <w:rsid w:val="00ED1576"/>
    <w:rsid w:val="00ED16AF"/>
    <w:rsid w:val="00ED16FE"/>
    <w:rsid w:val="00ED1DCF"/>
    <w:rsid w:val="00ED1F23"/>
    <w:rsid w:val="00ED20F0"/>
    <w:rsid w:val="00ED2239"/>
    <w:rsid w:val="00ED27E5"/>
    <w:rsid w:val="00ED2847"/>
    <w:rsid w:val="00ED2C7F"/>
    <w:rsid w:val="00ED3091"/>
    <w:rsid w:val="00ED32A0"/>
    <w:rsid w:val="00ED3857"/>
    <w:rsid w:val="00ED396D"/>
    <w:rsid w:val="00ED3F6E"/>
    <w:rsid w:val="00ED4243"/>
    <w:rsid w:val="00ED43B9"/>
    <w:rsid w:val="00ED45E4"/>
    <w:rsid w:val="00ED48D6"/>
    <w:rsid w:val="00ED4A24"/>
    <w:rsid w:val="00ED4A69"/>
    <w:rsid w:val="00ED4B9B"/>
    <w:rsid w:val="00ED4D25"/>
    <w:rsid w:val="00ED50C0"/>
    <w:rsid w:val="00ED511F"/>
    <w:rsid w:val="00ED54FE"/>
    <w:rsid w:val="00ED55A4"/>
    <w:rsid w:val="00ED59AD"/>
    <w:rsid w:val="00ED5BD5"/>
    <w:rsid w:val="00ED5F80"/>
    <w:rsid w:val="00ED6271"/>
    <w:rsid w:val="00ED6457"/>
    <w:rsid w:val="00ED67A6"/>
    <w:rsid w:val="00ED6AF9"/>
    <w:rsid w:val="00ED6C5C"/>
    <w:rsid w:val="00ED6E3F"/>
    <w:rsid w:val="00ED7170"/>
    <w:rsid w:val="00ED717F"/>
    <w:rsid w:val="00ED7865"/>
    <w:rsid w:val="00ED792B"/>
    <w:rsid w:val="00ED79A6"/>
    <w:rsid w:val="00ED7ECD"/>
    <w:rsid w:val="00EE0171"/>
    <w:rsid w:val="00EE01AD"/>
    <w:rsid w:val="00EE0337"/>
    <w:rsid w:val="00EE05D6"/>
    <w:rsid w:val="00EE076C"/>
    <w:rsid w:val="00EE0A91"/>
    <w:rsid w:val="00EE0DD4"/>
    <w:rsid w:val="00EE106C"/>
    <w:rsid w:val="00EE107C"/>
    <w:rsid w:val="00EE1149"/>
    <w:rsid w:val="00EE15DD"/>
    <w:rsid w:val="00EE1621"/>
    <w:rsid w:val="00EE190B"/>
    <w:rsid w:val="00EE194E"/>
    <w:rsid w:val="00EE1987"/>
    <w:rsid w:val="00EE1B05"/>
    <w:rsid w:val="00EE1CC6"/>
    <w:rsid w:val="00EE1F38"/>
    <w:rsid w:val="00EE1F42"/>
    <w:rsid w:val="00EE1F4C"/>
    <w:rsid w:val="00EE2206"/>
    <w:rsid w:val="00EE235D"/>
    <w:rsid w:val="00EE2395"/>
    <w:rsid w:val="00EE24A2"/>
    <w:rsid w:val="00EE25AD"/>
    <w:rsid w:val="00EE2611"/>
    <w:rsid w:val="00EE2BA1"/>
    <w:rsid w:val="00EE2C33"/>
    <w:rsid w:val="00EE2D67"/>
    <w:rsid w:val="00EE2DF9"/>
    <w:rsid w:val="00EE2E57"/>
    <w:rsid w:val="00EE2F4B"/>
    <w:rsid w:val="00EE3080"/>
    <w:rsid w:val="00EE3091"/>
    <w:rsid w:val="00EE3190"/>
    <w:rsid w:val="00EE34D0"/>
    <w:rsid w:val="00EE372F"/>
    <w:rsid w:val="00EE3A6F"/>
    <w:rsid w:val="00EE4154"/>
    <w:rsid w:val="00EE450D"/>
    <w:rsid w:val="00EE4702"/>
    <w:rsid w:val="00EE49CF"/>
    <w:rsid w:val="00EE4E0E"/>
    <w:rsid w:val="00EE50FD"/>
    <w:rsid w:val="00EE5253"/>
    <w:rsid w:val="00EE555E"/>
    <w:rsid w:val="00EE5818"/>
    <w:rsid w:val="00EE5B85"/>
    <w:rsid w:val="00EE60F1"/>
    <w:rsid w:val="00EE61CA"/>
    <w:rsid w:val="00EE6505"/>
    <w:rsid w:val="00EE666B"/>
    <w:rsid w:val="00EE66DC"/>
    <w:rsid w:val="00EE68F6"/>
    <w:rsid w:val="00EE6914"/>
    <w:rsid w:val="00EE6C6B"/>
    <w:rsid w:val="00EE6EBC"/>
    <w:rsid w:val="00EE6F0E"/>
    <w:rsid w:val="00EE7005"/>
    <w:rsid w:val="00EE7090"/>
    <w:rsid w:val="00EE7586"/>
    <w:rsid w:val="00EE7595"/>
    <w:rsid w:val="00EE7D0C"/>
    <w:rsid w:val="00EE7D7C"/>
    <w:rsid w:val="00EF042F"/>
    <w:rsid w:val="00EF0482"/>
    <w:rsid w:val="00EF055F"/>
    <w:rsid w:val="00EF061D"/>
    <w:rsid w:val="00EF0921"/>
    <w:rsid w:val="00EF0BBA"/>
    <w:rsid w:val="00EF0CE1"/>
    <w:rsid w:val="00EF0FA3"/>
    <w:rsid w:val="00EF1167"/>
    <w:rsid w:val="00EF1311"/>
    <w:rsid w:val="00EF16B3"/>
    <w:rsid w:val="00EF1ABF"/>
    <w:rsid w:val="00EF1F79"/>
    <w:rsid w:val="00EF2023"/>
    <w:rsid w:val="00EF21D3"/>
    <w:rsid w:val="00EF25A5"/>
    <w:rsid w:val="00EF2CE0"/>
    <w:rsid w:val="00EF30A2"/>
    <w:rsid w:val="00EF32FB"/>
    <w:rsid w:val="00EF3689"/>
    <w:rsid w:val="00EF369B"/>
    <w:rsid w:val="00EF3717"/>
    <w:rsid w:val="00EF39B9"/>
    <w:rsid w:val="00EF3A9D"/>
    <w:rsid w:val="00EF3EDB"/>
    <w:rsid w:val="00EF3F8E"/>
    <w:rsid w:val="00EF4159"/>
    <w:rsid w:val="00EF4169"/>
    <w:rsid w:val="00EF419D"/>
    <w:rsid w:val="00EF4261"/>
    <w:rsid w:val="00EF4334"/>
    <w:rsid w:val="00EF47C7"/>
    <w:rsid w:val="00EF4CD9"/>
    <w:rsid w:val="00EF5305"/>
    <w:rsid w:val="00EF5530"/>
    <w:rsid w:val="00EF5593"/>
    <w:rsid w:val="00EF567F"/>
    <w:rsid w:val="00EF5AB5"/>
    <w:rsid w:val="00EF5E5B"/>
    <w:rsid w:val="00EF60CC"/>
    <w:rsid w:val="00EF6135"/>
    <w:rsid w:val="00EF6147"/>
    <w:rsid w:val="00EF6303"/>
    <w:rsid w:val="00EF63CA"/>
    <w:rsid w:val="00EF64F2"/>
    <w:rsid w:val="00EF689F"/>
    <w:rsid w:val="00EF6996"/>
    <w:rsid w:val="00EF6A3B"/>
    <w:rsid w:val="00EF6CC2"/>
    <w:rsid w:val="00EF6E41"/>
    <w:rsid w:val="00EF6EB4"/>
    <w:rsid w:val="00EF6F66"/>
    <w:rsid w:val="00EF6FCE"/>
    <w:rsid w:val="00EF74CC"/>
    <w:rsid w:val="00EF7554"/>
    <w:rsid w:val="00EF7683"/>
    <w:rsid w:val="00EF76B4"/>
    <w:rsid w:val="00EF7F14"/>
    <w:rsid w:val="00F00120"/>
    <w:rsid w:val="00F007BF"/>
    <w:rsid w:val="00F00D65"/>
    <w:rsid w:val="00F012CA"/>
    <w:rsid w:val="00F01348"/>
    <w:rsid w:val="00F01462"/>
    <w:rsid w:val="00F01860"/>
    <w:rsid w:val="00F01D7C"/>
    <w:rsid w:val="00F02065"/>
    <w:rsid w:val="00F0218C"/>
    <w:rsid w:val="00F0245B"/>
    <w:rsid w:val="00F0289C"/>
    <w:rsid w:val="00F02B1D"/>
    <w:rsid w:val="00F02C9C"/>
    <w:rsid w:val="00F02DC6"/>
    <w:rsid w:val="00F03974"/>
    <w:rsid w:val="00F03A3A"/>
    <w:rsid w:val="00F03BC2"/>
    <w:rsid w:val="00F03C7F"/>
    <w:rsid w:val="00F03EAA"/>
    <w:rsid w:val="00F0413D"/>
    <w:rsid w:val="00F042F1"/>
    <w:rsid w:val="00F0473C"/>
    <w:rsid w:val="00F047AA"/>
    <w:rsid w:val="00F047BE"/>
    <w:rsid w:val="00F04CB5"/>
    <w:rsid w:val="00F04CF6"/>
    <w:rsid w:val="00F04F2B"/>
    <w:rsid w:val="00F051F2"/>
    <w:rsid w:val="00F05324"/>
    <w:rsid w:val="00F05388"/>
    <w:rsid w:val="00F053AA"/>
    <w:rsid w:val="00F0570E"/>
    <w:rsid w:val="00F05C79"/>
    <w:rsid w:val="00F05CC5"/>
    <w:rsid w:val="00F05E03"/>
    <w:rsid w:val="00F0629D"/>
    <w:rsid w:val="00F066B7"/>
    <w:rsid w:val="00F06A59"/>
    <w:rsid w:val="00F06AC1"/>
    <w:rsid w:val="00F06D94"/>
    <w:rsid w:val="00F06DC2"/>
    <w:rsid w:val="00F07159"/>
    <w:rsid w:val="00F07172"/>
    <w:rsid w:val="00F07414"/>
    <w:rsid w:val="00F075E9"/>
    <w:rsid w:val="00F075EE"/>
    <w:rsid w:val="00F078C9"/>
    <w:rsid w:val="00F078E4"/>
    <w:rsid w:val="00F079F3"/>
    <w:rsid w:val="00F07B0A"/>
    <w:rsid w:val="00F101AC"/>
    <w:rsid w:val="00F102A3"/>
    <w:rsid w:val="00F105EF"/>
    <w:rsid w:val="00F10A20"/>
    <w:rsid w:val="00F10D2C"/>
    <w:rsid w:val="00F10E6A"/>
    <w:rsid w:val="00F10EDD"/>
    <w:rsid w:val="00F10F3A"/>
    <w:rsid w:val="00F10F68"/>
    <w:rsid w:val="00F11155"/>
    <w:rsid w:val="00F11560"/>
    <w:rsid w:val="00F1184A"/>
    <w:rsid w:val="00F11B0A"/>
    <w:rsid w:val="00F121A9"/>
    <w:rsid w:val="00F1236A"/>
    <w:rsid w:val="00F123F2"/>
    <w:rsid w:val="00F12D5C"/>
    <w:rsid w:val="00F12DF5"/>
    <w:rsid w:val="00F12E41"/>
    <w:rsid w:val="00F12FD0"/>
    <w:rsid w:val="00F1301B"/>
    <w:rsid w:val="00F13309"/>
    <w:rsid w:val="00F13433"/>
    <w:rsid w:val="00F136DD"/>
    <w:rsid w:val="00F13972"/>
    <w:rsid w:val="00F13A5F"/>
    <w:rsid w:val="00F14058"/>
    <w:rsid w:val="00F144B1"/>
    <w:rsid w:val="00F144F4"/>
    <w:rsid w:val="00F146EA"/>
    <w:rsid w:val="00F148EC"/>
    <w:rsid w:val="00F14A93"/>
    <w:rsid w:val="00F14EF5"/>
    <w:rsid w:val="00F14F5A"/>
    <w:rsid w:val="00F14F78"/>
    <w:rsid w:val="00F151FD"/>
    <w:rsid w:val="00F1533F"/>
    <w:rsid w:val="00F155C3"/>
    <w:rsid w:val="00F155FC"/>
    <w:rsid w:val="00F1593A"/>
    <w:rsid w:val="00F159DB"/>
    <w:rsid w:val="00F15AF1"/>
    <w:rsid w:val="00F15CE5"/>
    <w:rsid w:val="00F163BC"/>
    <w:rsid w:val="00F16496"/>
    <w:rsid w:val="00F165E8"/>
    <w:rsid w:val="00F166E3"/>
    <w:rsid w:val="00F168FF"/>
    <w:rsid w:val="00F16CFD"/>
    <w:rsid w:val="00F170F7"/>
    <w:rsid w:val="00F17A18"/>
    <w:rsid w:val="00F17C58"/>
    <w:rsid w:val="00F20332"/>
    <w:rsid w:val="00F203E6"/>
    <w:rsid w:val="00F20471"/>
    <w:rsid w:val="00F2071D"/>
    <w:rsid w:val="00F20964"/>
    <w:rsid w:val="00F20B84"/>
    <w:rsid w:val="00F212A8"/>
    <w:rsid w:val="00F212CB"/>
    <w:rsid w:val="00F213B0"/>
    <w:rsid w:val="00F213DE"/>
    <w:rsid w:val="00F21A94"/>
    <w:rsid w:val="00F21D0D"/>
    <w:rsid w:val="00F2231E"/>
    <w:rsid w:val="00F22382"/>
    <w:rsid w:val="00F22531"/>
    <w:rsid w:val="00F228E7"/>
    <w:rsid w:val="00F22986"/>
    <w:rsid w:val="00F22A3C"/>
    <w:rsid w:val="00F2325E"/>
    <w:rsid w:val="00F23473"/>
    <w:rsid w:val="00F23554"/>
    <w:rsid w:val="00F236E9"/>
    <w:rsid w:val="00F23837"/>
    <w:rsid w:val="00F23902"/>
    <w:rsid w:val="00F23ACF"/>
    <w:rsid w:val="00F23C3B"/>
    <w:rsid w:val="00F24769"/>
    <w:rsid w:val="00F2485B"/>
    <w:rsid w:val="00F24916"/>
    <w:rsid w:val="00F24EEF"/>
    <w:rsid w:val="00F25142"/>
    <w:rsid w:val="00F25397"/>
    <w:rsid w:val="00F2576A"/>
    <w:rsid w:val="00F25773"/>
    <w:rsid w:val="00F2588E"/>
    <w:rsid w:val="00F258B9"/>
    <w:rsid w:val="00F25D98"/>
    <w:rsid w:val="00F25F34"/>
    <w:rsid w:val="00F25F7D"/>
    <w:rsid w:val="00F262C4"/>
    <w:rsid w:val="00F26302"/>
    <w:rsid w:val="00F26863"/>
    <w:rsid w:val="00F268DC"/>
    <w:rsid w:val="00F269B8"/>
    <w:rsid w:val="00F26C47"/>
    <w:rsid w:val="00F26CCC"/>
    <w:rsid w:val="00F26CE1"/>
    <w:rsid w:val="00F2722D"/>
    <w:rsid w:val="00F27602"/>
    <w:rsid w:val="00F278EB"/>
    <w:rsid w:val="00F27A5C"/>
    <w:rsid w:val="00F27AB6"/>
    <w:rsid w:val="00F300FB"/>
    <w:rsid w:val="00F30119"/>
    <w:rsid w:val="00F304DE"/>
    <w:rsid w:val="00F3050B"/>
    <w:rsid w:val="00F3051E"/>
    <w:rsid w:val="00F307DA"/>
    <w:rsid w:val="00F30919"/>
    <w:rsid w:val="00F30CDA"/>
    <w:rsid w:val="00F30ED0"/>
    <w:rsid w:val="00F314D9"/>
    <w:rsid w:val="00F317E1"/>
    <w:rsid w:val="00F31878"/>
    <w:rsid w:val="00F319A1"/>
    <w:rsid w:val="00F31A04"/>
    <w:rsid w:val="00F31E34"/>
    <w:rsid w:val="00F31F4C"/>
    <w:rsid w:val="00F322A8"/>
    <w:rsid w:val="00F32567"/>
    <w:rsid w:val="00F3272D"/>
    <w:rsid w:val="00F32946"/>
    <w:rsid w:val="00F33222"/>
    <w:rsid w:val="00F334A1"/>
    <w:rsid w:val="00F33600"/>
    <w:rsid w:val="00F336A0"/>
    <w:rsid w:val="00F33720"/>
    <w:rsid w:val="00F33AC5"/>
    <w:rsid w:val="00F33BF2"/>
    <w:rsid w:val="00F33E67"/>
    <w:rsid w:val="00F3425D"/>
    <w:rsid w:val="00F34322"/>
    <w:rsid w:val="00F349CA"/>
    <w:rsid w:val="00F34D25"/>
    <w:rsid w:val="00F34D46"/>
    <w:rsid w:val="00F34FB1"/>
    <w:rsid w:val="00F3507B"/>
    <w:rsid w:val="00F3508B"/>
    <w:rsid w:val="00F35D0D"/>
    <w:rsid w:val="00F36150"/>
    <w:rsid w:val="00F3622B"/>
    <w:rsid w:val="00F3663C"/>
    <w:rsid w:val="00F36892"/>
    <w:rsid w:val="00F369D8"/>
    <w:rsid w:val="00F36D81"/>
    <w:rsid w:val="00F3739A"/>
    <w:rsid w:val="00F374A3"/>
    <w:rsid w:val="00F3751E"/>
    <w:rsid w:val="00F3759D"/>
    <w:rsid w:val="00F37676"/>
    <w:rsid w:val="00F37C9D"/>
    <w:rsid w:val="00F37D24"/>
    <w:rsid w:val="00F37D76"/>
    <w:rsid w:val="00F37E93"/>
    <w:rsid w:val="00F4004B"/>
    <w:rsid w:val="00F40222"/>
    <w:rsid w:val="00F407EE"/>
    <w:rsid w:val="00F409B0"/>
    <w:rsid w:val="00F40A3C"/>
    <w:rsid w:val="00F40BA1"/>
    <w:rsid w:val="00F40C36"/>
    <w:rsid w:val="00F41108"/>
    <w:rsid w:val="00F411E9"/>
    <w:rsid w:val="00F41526"/>
    <w:rsid w:val="00F417D9"/>
    <w:rsid w:val="00F41E82"/>
    <w:rsid w:val="00F41EDB"/>
    <w:rsid w:val="00F427B3"/>
    <w:rsid w:val="00F427E0"/>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66C"/>
    <w:rsid w:val="00F44776"/>
    <w:rsid w:val="00F44A59"/>
    <w:rsid w:val="00F44FD0"/>
    <w:rsid w:val="00F45052"/>
    <w:rsid w:val="00F45391"/>
    <w:rsid w:val="00F45867"/>
    <w:rsid w:val="00F459CF"/>
    <w:rsid w:val="00F45CE0"/>
    <w:rsid w:val="00F4618C"/>
    <w:rsid w:val="00F465DE"/>
    <w:rsid w:val="00F46911"/>
    <w:rsid w:val="00F46E8E"/>
    <w:rsid w:val="00F46F6D"/>
    <w:rsid w:val="00F47050"/>
    <w:rsid w:val="00F470C0"/>
    <w:rsid w:val="00F47167"/>
    <w:rsid w:val="00F476F3"/>
    <w:rsid w:val="00F501F2"/>
    <w:rsid w:val="00F5020C"/>
    <w:rsid w:val="00F5037E"/>
    <w:rsid w:val="00F50B80"/>
    <w:rsid w:val="00F5104C"/>
    <w:rsid w:val="00F519DC"/>
    <w:rsid w:val="00F51D9B"/>
    <w:rsid w:val="00F520B4"/>
    <w:rsid w:val="00F52295"/>
    <w:rsid w:val="00F5230C"/>
    <w:rsid w:val="00F52356"/>
    <w:rsid w:val="00F526DE"/>
    <w:rsid w:val="00F52991"/>
    <w:rsid w:val="00F52AB8"/>
    <w:rsid w:val="00F52CAC"/>
    <w:rsid w:val="00F52CDF"/>
    <w:rsid w:val="00F52FCC"/>
    <w:rsid w:val="00F53050"/>
    <w:rsid w:val="00F53241"/>
    <w:rsid w:val="00F53500"/>
    <w:rsid w:val="00F53545"/>
    <w:rsid w:val="00F53982"/>
    <w:rsid w:val="00F54210"/>
    <w:rsid w:val="00F5439C"/>
    <w:rsid w:val="00F543ED"/>
    <w:rsid w:val="00F54452"/>
    <w:rsid w:val="00F54482"/>
    <w:rsid w:val="00F5450B"/>
    <w:rsid w:val="00F54635"/>
    <w:rsid w:val="00F54686"/>
    <w:rsid w:val="00F54846"/>
    <w:rsid w:val="00F54A55"/>
    <w:rsid w:val="00F5525A"/>
    <w:rsid w:val="00F55290"/>
    <w:rsid w:val="00F554D8"/>
    <w:rsid w:val="00F555B3"/>
    <w:rsid w:val="00F556DD"/>
    <w:rsid w:val="00F557E5"/>
    <w:rsid w:val="00F55825"/>
    <w:rsid w:val="00F558B9"/>
    <w:rsid w:val="00F5595B"/>
    <w:rsid w:val="00F55A2A"/>
    <w:rsid w:val="00F55A77"/>
    <w:rsid w:val="00F55ED1"/>
    <w:rsid w:val="00F5623B"/>
    <w:rsid w:val="00F56CC8"/>
    <w:rsid w:val="00F56FF7"/>
    <w:rsid w:val="00F574BD"/>
    <w:rsid w:val="00F57ABF"/>
    <w:rsid w:val="00F57B91"/>
    <w:rsid w:val="00F57F2E"/>
    <w:rsid w:val="00F60053"/>
    <w:rsid w:val="00F6006D"/>
    <w:rsid w:val="00F60322"/>
    <w:rsid w:val="00F60325"/>
    <w:rsid w:val="00F6036C"/>
    <w:rsid w:val="00F60933"/>
    <w:rsid w:val="00F60C9B"/>
    <w:rsid w:val="00F60F0B"/>
    <w:rsid w:val="00F610CE"/>
    <w:rsid w:val="00F6112A"/>
    <w:rsid w:val="00F61A34"/>
    <w:rsid w:val="00F61BE9"/>
    <w:rsid w:val="00F61DE5"/>
    <w:rsid w:val="00F622FC"/>
    <w:rsid w:val="00F62AF4"/>
    <w:rsid w:val="00F62CE6"/>
    <w:rsid w:val="00F62D1E"/>
    <w:rsid w:val="00F63030"/>
    <w:rsid w:val="00F63323"/>
    <w:rsid w:val="00F63476"/>
    <w:rsid w:val="00F6353E"/>
    <w:rsid w:val="00F63579"/>
    <w:rsid w:val="00F6369C"/>
    <w:rsid w:val="00F6391F"/>
    <w:rsid w:val="00F639E0"/>
    <w:rsid w:val="00F63A02"/>
    <w:rsid w:val="00F63E45"/>
    <w:rsid w:val="00F64307"/>
    <w:rsid w:val="00F644B2"/>
    <w:rsid w:val="00F647A5"/>
    <w:rsid w:val="00F647FD"/>
    <w:rsid w:val="00F64A41"/>
    <w:rsid w:val="00F64C97"/>
    <w:rsid w:val="00F6527D"/>
    <w:rsid w:val="00F652B7"/>
    <w:rsid w:val="00F65523"/>
    <w:rsid w:val="00F65643"/>
    <w:rsid w:val="00F65797"/>
    <w:rsid w:val="00F65818"/>
    <w:rsid w:val="00F65C22"/>
    <w:rsid w:val="00F65F52"/>
    <w:rsid w:val="00F6697F"/>
    <w:rsid w:val="00F675C4"/>
    <w:rsid w:val="00F70599"/>
    <w:rsid w:val="00F70621"/>
    <w:rsid w:val="00F70819"/>
    <w:rsid w:val="00F70841"/>
    <w:rsid w:val="00F70943"/>
    <w:rsid w:val="00F70952"/>
    <w:rsid w:val="00F709B8"/>
    <w:rsid w:val="00F70A68"/>
    <w:rsid w:val="00F70AD8"/>
    <w:rsid w:val="00F70D82"/>
    <w:rsid w:val="00F70FB6"/>
    <w:rsid w:val="00F71013"/>
    <w:rsid w:val="00F710D2"/>
    <w:rsid w:val="00F71141"/>
    <w:rsid w:val="00F7145F"/>
    <w:rsid w:val="00F71620"/>
    <w:rsid w:val="00F718AC"/>
    <w:rsid w:val="00F7199B"/>
    <w:rsid w:val="00F7228B"/>
    <w:rsid w:val="00F722CE"/>
    <w:rsid w:val="00F7270F"/>
    <w:rsid w:val="00F72795"/>
    <w:rsid w:val="00F72A7C"/>
    <w:rsid w:val="00F72C25"/>
    <w:rsid w:val="00F72C77"/>
    <w:rsid w:val="00F72D13"/>
    <w:rsid w:val="00F7312B"/>
    <w:rsid w:val="00F735AD"/>
    <w:rsid w:val="00F73703"/>
    <w:rsid w:val="00F73A89"/>
    <w:rsid w:val="00F73AC6"/>
    <w:rsid w:val="00F73B9B"/>
    <w:rsid w:val="00F73C75"/>
    <w:rsid w:val="00F74430"/>
    <w:rsid w:val="00F74564"/>
    <w:rsid w:val="00F7476A"/>
    <w:rsid w:val="00F751B8"/>
    <w:rsid w:val="00F75481"/>
    <w:rsid w:val="00F75838"/>
    <w:rsid w:val="00F75E12"/>
    <w:rsid w:val="00F75E75"/>
    <w:rsid w:val="00F76106"/>
    <w:rsid w:val="00F764A2"/>
    <w:rsid w:val="00F765DE"/>
    <w:rsid w:val="00F767C0"/>
    <w:rsid w:val="00F767F4"/>
    <w:rsid w:val="00F76936"/>
    <w:rsid w:val="00F76EE2"/>
    <w:rsid w:val="00F772EA"/>
    <w:rsid w:val="00F77326"/>
    <w:rsid w:val="00F775DE"/>
    <w:rsid w:val="00F77602"/>
    <w:rsid w:val="00F778E3"/>
    <w:rsid w:val="00F77A89"/>
    <w:rsid w:val="00F77C54"/>
    <w:rsid w:val="00F77EB1"/>
    <w:rsid w:val="00F77F00"/>
    <w:rsid w:val="00F77F3E"/>
    <w:rsid w:val="00F80B32"/>
    <w:rsid w:val="00F80F87"/>
    <w:rsid w:val="00F81533"/>
    <w:rsid w:val="00F81F9A"/>
    <w:rsid w:val="00F824EA"/>
    <w:rsid w:val="00F82576"/>
    <w:rsid w:val="00F828E3"/>
    <w:rsid w:val="00F82B4C"/>
    <w:rsid w:val="00F82D8F"/>
    <w:rsid w:val="00F82E02"/>
    <w:rsid w:val="00F82E0F"/>
    <w:rsid w:val="00F82F2C"/>
    <w:rsid w:val="00F831C9"/>
    <w:rsid w:val="00F83419"/>
    <w:rsid w:val="00F8350B"/>
    <w:rsid w:val="00F83C48"/>
    <w:rsid w:val="00F83FEE"/>
    <w:rsid w:val="00F84306"/>
    <w:rsid w:val="00F84701"/>
    <w:rsid w:val="00F847B4"/>
    <w:rsid w:val="00F84A75"/>
    <w:rsid w:val="00F84B81"/>
    <w:rsid w:val="00F84B84"/>
    <w:rsid w:val="00F84BF7"/>
    <w:rsid w:val="00F84F45"/>
    <w:rsid w:val="00F852CF"/>
    <w:rsid w:val="00F8538F"/>
    <w:rsid w:val="00F8573F"/>
    <w:rsid w:val="00F8576A"/>
    <w:rsid w:val="00F85918"/>
    <w:rsid w:val="00F85940"/>
    <w:rsid w:val="00F85B26"/>
    <w:rsid w:val="00F85F46"/>
    <w:rsid w:val="00F8646C"/>
    <w:rsid w:val="00F868A5"/>
    <w:rsid w:val="00F868E3"/>
    <w:rsid w:val="00F86BD0"/>
    <w:rsid w:val="00F86C5C"/>
    <w:rsid w:val="00F86F80"/>
    <w:rsid w:val="00F87177"/>
    <w:rsid w:val="00F871CB"/>
    <w:rsid w:val="00F87220"/>
    <w:rsid w:val="00F87492"/>
    <w:rsid w:val="00F9030A"/>
    <w:rsid w:val="00F903C6"/>
    <w:rsid w:val="00F9043E"/>
    <w:rsid w:val="00F90485"/>
    <w:rsid w:val="00F90639"/>
    <w:rsid w:val="00F907C9"/>
    <w:rsid w:val="00F90D0F"/>
    <w:rsid w:val="00F90DCA"/>
    <w:rsid w:val="00F90F10"/>
    <w:rsid w:val="00F912E5"/>
    <w:rsid w:val="00F915FD"/>
    <w:rsid w:val="00F91869"/>
    <w:rsid w:val="00F91874"/>
    <w:rsid w:val="00F91B3D"/>
    <w:rsid w:val="00F91E1B"/>
    <w:rsid w:val="00F92613"/>
    <w:rsid w:val="00F92622"/>
    <w:rsid w:val="00F927DB"/>
    <w:rsid w:val="00F92CB6"/>
    <w:rsid w:val="00F92EFC"/>
    <w:rsid w:val="00F931F3"/>
    <w:rsid w:val="00F937C2"/>
    <w:rsid w:val="00F939A6"/>
    <w:rsid w:val="00F93B6A"/>
    <w:rsid w:val="00F93D41"/>
    <w:rsid w:val="00F940CD"/>
    <w:rsid w:val="00F94101"/>
    <w:rsid w:val="00F94318"/>
    <w:rsid w:val="00F945CD"/>
    <w:rsid w:val="00F946A7"/>
    <w:rsid w:val="00F9489B"/>
    <w:rsid w:val="00F9499E"/>
    <w:rsid w:val="00F94AEA"/>
    <w:rsid w:val="00F94E9B"/>
    <w:rsid w:val="00F94EEA"/>
    <w:rsid w:val="00F95045"/>
    <w:rsid w:val="00F95169"/>
    <w:rsid w:val="00F95403"/>
    <w:rsid w:val="00F9542D"/>
    <w:rsid w:val="00F955C5"/>
    <w:rsid w:val="00F95666"/>
    <w:rsid w:val="00F9571D"/>
    <w:rsid w:val="00F95732"/>
    <w:rsid w:val="00F957E6"/>
    <w:rsid w:val="00F9589C"/>
    <w:rsid w:val="00F95AD5"/>
    <w:rsid w:val="00F95B17"/>
    <w:rsid w:val="00F95BCB"/>
    <w:rsid w:val="00F95C2F"/>
    <w:rsid w:val="00F962F9"/>
    <w:rsid w:val="00F963FF"/>
    <w:rsid w:val="00F96931"/>
    <w:rsid w:val="00F96E50"/>
    <w:rsid w:val="00F97011"/>
    <w:rsid w:val="00F97235"/>
    <w:rsid w:val="00F97505"/>
    <w:rsid w:val="00F97568"/>
    <w:rsid w:val="00F976C4"/>
    <w:rsid w:val="00F9777C"/>
    <w:rsid w:val="00F97F47"/>
    <w:rsid w:val="00FA009E"/>
    <w:rsid w:val="00FA0278"/>
    <w:rsid w:val="00FA0325"/>
    <w:rsid w:val="00FA045E"/>
    <w:rsid w:val="00FA0805"/>
    <w:rsid w:val="00FA0AA6"/>
    <w:rsid w:val="00FA0B86"/>
    <w:rsid w:val="00FA0C46"/>
    <w:rsid w:val="00FA0D16"/>
    <w:rsid w:val="00FA0FF5"/>
    <w:rsid w:val="00FA10D1"/>
    <w:rsid w:val="00FA1540"/>
    <w:rsid w:val="00FA1A71"/>
    <w:rsid w:val="00FA1DCA"/>
    <w:rsid w:val="00FA211B"/>
    <w:rsid w:val="00FA2809"/>
    <w:rsid w:val="00FA2B48"/>
    <w:rsid w:val="00FA2D64"/>
    <w:rsid w:val="00FA2ECA"/>
    <w:rsid w:val="00FA370E"/>
    <w:rsid w:val="00FA3921"/>
    <w:rsid w:val="00FA3955"/>
    <w:rsid w:val="00FA3A9C"/>
    <w:rsid w:val="00FA3FDD"/>
    <w:rsid w:val="00FA43E8"/>
    <w:rsid w:val="00FA4414"/>
    <w:rsid w:val="00FA4B03"/>
    <w:rsid w:val="00FA4E9D"/>
    <w:rsid w:val="00FA4F0E"/>
    <w:rsid w:val="00FA4FA2"/>
    <w:rsid w:val="00FA53E2"/>
    <w:rsid w:val="00FA555D"/>
    <w:rsid w:val="00FA5A58"/>
    <w:rsid w:val="00FA5A81"/>
    <w:rsid w:val="00FA6283"/>
    <w:rsid w:val="00FA6326"/>
    <w:rsid w:val="00FA64C4"/>
    <w:rsid w:val="00FA66B0"/>
    <w:rsid w:val="00FA6B90"/>
    <w:rsid w:val="00FA6CA7"/>
    <w:rsid w:val="00FA6DAD"/>
    <w:rsid w:val="00FA710C"/>
    <w:rsid w:val="00FA7545"/>
    <w:rsid w:val="00FA75DD"/>
    <w:rsid w:val="00FA76DD"/>
    <w:rsid w:val="00FA7C2F"/>
    <w:rsid w:val="00FA7C95"/>
    <w:rsid w:val="00FA7C9C"/>
    <w:rsid w:val="00FA7CB1"/>
    <w:rsid w:val="00FA7D33"/>
    <w:rsid w:val="00FA7EB3"/>
    <w:rsid w:val="00FA7EC4"/>
    <w:rsid w:val="00FB0198"/>
    <w:rsid w:val="00FB0638"/>
    <w:rsid w:val="00FB06D0"/>
    <w:rsid w:val="00FB07BB"/>
    <w:rsid w:val="00FB0A44"/>
    <w:rsid w:val="00FB0B89"/>
    <w:rsid w:val="00FB0CDB"/>
    <w:rsid w:val="00FB176C"/>
    <w:rsid w:val="00FB185C"/>
    <w:rsid w:val="00FB1893"/>
    <w:rsid w:val="00FB18F7"/>
    <w:rsid w:val="00FB1935"/>
    <w:rsid w:val="00FB1B55"/>
    <w:rsid w:val="00FB1B5F"/>
    <w:rsid w:val="00FB1CEF"/>
    <w:rsid w:val="00FB1E96"/>
    <w:rsid w:val="00FB2558"/>
    <w:rsid w:val="00FB2585"/>
    <w:rsid w:val="00FB25BA"/>
    <w:rsid w:val="00FB2B05"/>
    <w:rsid w:val="00FB2B22"/>
    <w:rsid w:val="00FB2C64"/>
    <w:rsid w:val="00FB2E51"/>
    <w:rsid w:val="00FB2F92"/>
    <w:rsid w:val="00FB2FE1"/>
    <w:rsid w:val="00FB3085"/>
    <w:rsid w:val="00FB3390"/>
    <w:rsid w:val="00FB35B0"/>
    <w:rsid w:val="00FB37F1"/>
    <w:rsid w:val="00FB3B7E"/>
    <w:rsid w:val="00FB3C57"/>
    <w:rsid w:val="00FB3D38"/>
    <w:rsid w:val="00FB43D2"/>
    <w:rsid w:val="00FB44B8"/>
    <w:rsid w:val="00FB4BFC"/>
    <w:rsid w:val="00FB520F"/>
    <w:rsid w:val="00FB571E"/>
    <w:rsid w:val="00FB59EB"/>
    <w:rsid w:val="00FB59F1"/>
    <w:rsid w:val="00FB5D59"/>
    <w:rsid w:val="00FB606F"/>
    <w:rsid w:val="00FB60DF"/>
    <w:rsid w:val="00FB6137"/>
    <w:rsid w:val="00FB6386"/>
    <w:rsid w:val="00FB658D"/>
    <w:rsid w:val="00FB65EA"/>
    <w:rsid w:val="00FB67E9"/>
    <w:rsid w:val="00FB6ADC"/>
    <w:rsid w:val="00FB6BE6"/>
    <w:rsid w:val="00FB6FD4"/>
    <w:rsid w:val="00FB7302"/>
    <w:rsid w:val="00FB73BD"/>
    <w:rsid w:val="00FB7973"/>
    <w:rsid w:val="00FB7A19"/>
    <w:rsid w:val="00FB7CCB"/>
    <w:rsid w:val="00FB7EC2"/>
    <w:rsid w:val="00FC02F5"/>
    <w:rsid w:val="00FC035A"/>
    <w:rsid w:val="00FC03D4"/>
    <w:rsid w:val="00FC044D"/>
    <w:rsid w:val="00FC04EE"/>
    <w:rsid w:val="00FC052D"/>
    <w:rsid w:val="00FC0D8D"/>
    <w:rsid w:val="00FC0DBE"/>
    <w:rsid w:val="00FC162F"/>
    <w:rsid w:val="00FC18FB"/>
    <w:rsid w:val="00FC1969"/>
    <w:rsid w:val="00FC1C2C"/>
    <w:rsid w:val="00FC1DAC"/>
    <w:rsid w:val="00FC1E3D"/>
    <w:rsid w:val="00FC1E50"/>
    <w:rsid w:val="00FC2381"/>
    <w:rsid w:val="00FC2579"/>
    <w:rsid w:val="00FC3396"/>
    <w:rsid w:val="00FC3A41"/>
    <w:rsid w:val="00FC3B7F"/>
    <w:rsid w:val="00FC3D8D"/>
    <w:rsid w:val="00FC41AF"/>
    <w:rsid w:val="00FC48F4"/>
    <w:rsid w:val="00FC4B3C"/>
    <w:rsid w:val="00FC4FC5"/>
    <w:rsid w:val="00FC51F9"/>
    <w:rsid w:val="00FC5531"/>
    <w:rsid w:val="00FC5A4D"/>
    <w:rsid w:val="00FC5A99"/>
    <w:rsid w:val="00FC5B5C"/>
    <w:rsid w:val="00FC5BFC"/>
    <w:rsid w:val="00FC5C40"/>
    <w:rsid w:val="00FC626C"/>
    <w:rsid w:val="00FC627D"/>
    <w:rsid w:val="00FC667D"/>
    <w:rsid w:val="00FC6A6C"/>
    <w:rsid w:val="00FC6C14"/>
    <w:rsid w:val="00FC6F6A"/>
    <w:rsid w:val="00FC72A8"/>
    <w:rsid w:val="00FC744E"/>
    <w:rsid w:val="00FC745F"/>
    <w:rsid w:val="00FC7557"/>
    <w:rsid w:val="00FC78BB"/>
    <w:rsid w:val="00FC7906"/>
    <w:rsid w:val="00FC7942"/>
    <w:rsid w:val="00FC7AA1"/>
    <w:rsid w:val="00FC7D21"/>
    <w:rsid w:val="00FC7DD4"/>
    <w:rsid w:val="00FC7E2B"/>
    <w:rsid w:val="00FD00CB"/>
    <w:rsid w:val="00FD0637"/>
    <w:rsid w:val="00FD0F21"/>
    <w:rsid w:val="00FD0F60"/>
    <w:rsid w:val="00FD1069"/>
    <w:rsid w:val="00FD1156"/>
    <w:rsid w:val="00FD11BE"/>
    <w:rsid w:val="00FD13EC"/>
    <w:rsid w:val="00FD1561"/>
    <w:rsid w:val="00FD1A5A"/>
    <w:rsid w:val="00FD1C9A"/>
    <w:rsid w:val="00FD2117"/>
    <w:rsid w:val="00FD2591"/>
    <w:rsid w:val="00FD25E2"/>
    <w:rsid w:val="00FD28F6"/>
    <w:rsid w:val="00FD2922"/>
    <w:rsid w:val="00FD2AB6"/>
    <w:rsid w:val="00FD2B72"/>
    <w:rsid w:val="00FD2D35"/>
    <w:rsid w:val="00FD3388"/>
    <w:rsid w:val="00FD362E"/>
    <w:rsid w:val="00FD3A11"/>
    <w:rsid w:val="00FD3A57"/>
    <w:rsid w:val="00FD3E9A"/>
    <w:rsid w:val="00FD3EB9"/>
    <w:rsid w:val="00FD3EEE"/>
    <w:rsid w:val="00FD4015"/>
    <w:rsid w:val="00FD4052"/>
    <w:rsid w:val="00FD426B"/>
    <w:rsid w:val="00FD42EF"/>
    <w:rsid w:val="00FD4409"/>
    <w:rsid w:val="00FD4485"/>
    <w:rsid w:val="00FD471D"/>
    <w:rsid w:val="00FD4919"/>
    <w:rsid w:val="00FD49B6"/>
    <w:rsid w:val="00FD4B35"/>
    <w:rsid w:val="00FD4CBF"/>
    <w:rsid w:val="00FD4D63"/>
    <w:rsid w:val="00FD53A5"/>
    <w:rsid w:val="00FD58E8"/>
    <w:rsid w:val="00FD5945"/>
    <w:rsid w:val="00FD594F"/>
    <w:rsid w:val="00FD5D8D"/>
    <w:rsid w:val="00FD5E15"/>
    <w:rsid w:val="00FD5F8B"/>
    <w:rsid w:val="00FD6094"/>
    <w:rsid w:val="00FD65D0"/>
    <w:rsid w:val="00FD67F4"/>
    <w:rsid w:val="00FD6B40"/>
    <w:rsid w:val="00FD6D3F"/>
    <w:rsid w:val="00FD7114"/>
    <w:rsid w:val="00FD75A1"/>
    <w:rsid w:val="00FD7A64"/>
    <w:rsid w:val="00FD7B12"/>
    <w:rsid w:val="00FE022D"/>
    <w:rsid w:val="00FE0258"/>
    <w:rsid w:val="00FE02FA"/>
    <w:rsid w:val="00FE04C8"/>
    <w:rsid w:val="00FE04E2"/>
    <w:rsid w:val="00FE11BD"/>
    <w:rsid w:val="00FE136E"/>
    <w:rsid w:val="00FE1557"/>
    <w:rsid w:val="00FE17B8"/>
    <w:rsid w:val="00FE1B74"/>
    <w:rsid w:val="00FE1C1A"/>
    <w:rsid w:val="00FE20BD"/>
    <w:rsid w:val="00FE26DC"/>
    <w:rsid w:val="00FE27EA"/>
    <w:rsid w:val="00FE27F4"/>
    <w:rsid w:val="00FE29D8"/>
    <w:rsid w:val="00FE2AEC"/>
    <w:rsid w:val="00FE2C89"/>
    <w:rsid w:val="00FE31AA"/>
    <w:rsid w:val="00FE320E"/>
    <w:rsid w:val="00FE322E"/>
    <w:rsid w:val="00FE3A29"/>
    <w:rsid w:val="00FE3AA4"/>
    <w:rsid w:val="00FE3E34"/>
    <w:rsid w:val="00FE3F1C"/>
    <w:rsid w:val="00FE3F75"/>
    <w:rsid w:val="00FE41F3"/>
    <w:rsid w:val="00FE4524"/>
    <w:rsid w:val="00FE46E0"/>
    <w:rsid w:val="00FE483C"/>
    <w:rsid w:val="00FE4CD9"/>
    <w:rsid w:val="00FE4DE8"/>
    <w:rsid w:val="00FE4EF9"/>
    <w:rsid w:val="00FE5243"/>
    <w:rsid w:val="00FE5254"/>
    <w:rsid w:val="00FE5378"/>
    <w:rsid w:val="00FE557A"/>
    <w:rsid w:val="00FE5597"/>
    <w:rsid w:val="00FE55B2"/>
    <w:rsid w:val="00FE564E"/>
    <w:rsid w:val="00FE5719"/>
    <w:rsid w:val="00FE5972"/>
    <w:rsid w:val="00FE6087"/>
    <w:rsid w:val="00FE6591"/>
    <w:rsid w:val="00FE660D"/>
    <w:rsid w:val="00FE668D"/>
    <w:rsid w:val="00FE6748"/>
    <w:rsid w:val="00FE67B1"/>
    <w:rsid w:val="00FE6E9B"/>
    <w:rsid w:val="00FE70F4"/>
    <w:rsid w:val="00FE726F"/>
    <w:rsid w:val="00FE7384"/>
    <w:rsid w:val="00FE74C2"/>
    <w:rsid w:val="00FE74F0"/>
    <w:rsid w:val="00FE77F4"/>
    <w:rsid w:val="00FE78AB"/>
    <w:rsid w:val="00FE7BE4"/>
    <w:rsid w:val="00FE7C3A"/>
    <w:rsid w:val="00FE7F12"/>
    <w:rsid w:val="00FF03CD"/>
    <w:rsid w:val="00FF046A"/>
    <w:rsid w:val="00FF0998"/>
    <w:rsid w:val="00FF0AAA"/>
    <w:rsid w:val="00FF0C66"/>
    <w:rsid w:val="00FF0D34"/>
    <w:rsid w:val="00FF0D73"/>
    <w:rsid w:val="00FF100A"/>
    <w:rsid w:val="00FF14B7"/>
    <w:rsid w:val="00FF172B"/>
    <w:rsid w:val="00FF1813"/>
    <w:rsid w:val="00FF1F37"/>
    <w:rsid w:val="00FF1FC3"/>
    <w:rsid w:val="00FF2109"/>
    <w:rsid w:val="00FF22B4"/>
    <w:rsid w:val="00FF2342"/>
    <w:rsid w:val="00FF2506"/>
    <w:rsid w:val="00FF2539"/>
    <w:rsid w:val="00FF27D6"/>
    <w:rsid w:val="00FF2D4D"/>
    <w:rsid w:val="00FF3037"/>
    <w:rsid w:val="00FF33B7"/>
    <w:rsid w:val="00FF370B"/>
    <w:rsid w:val="00FF3A29"/>
    <w:rsid w:val="00FF3DAC"/>
    <w:rsid w:val="00FF3DF5"/>
    <w:rsid w:val="00FF3E1F"/>
    <w:rsid w:val="00FF3F69"/>
    <w:rsid w:val="00FF3FB2"/>
    <w:rsid w:val="00FF4128"/>
    <w:rsid w:val="00FF41E7"/>
    <w:rsid w:val="00FF4365"/>
    <w:rsid w:val="00FF4373"/>
    <w:rsid w:val="00FF43C7"/>
    <w:rsid w:val="00FF4435"/>
    <w:rsid w:val="00FF4748"/>
    <w:rsid w:val="00FF4A4A"/>
    <w:rsid w:val="00FF4B9E"/>
    <w:rsid w:val="00FF4D0C"/>
    <w:rsid w:val="00FF4DD2"/>
    <w:rsid w:val="00FF4DD3"/>
    <w:rsid w:val="00FF510D"/>
    <w:rsid w:val="00FF54D0"/>
    <w:rsid w:val="00FF5670"/>
    <w:rsid w:val="00FF5B84"/>
    <w:rsid w:val="00FF5D5A"/>
    <w:rsid w:val="00FF6306"/>
    <w:rsid w:val="00FF70BF"/>
    <w:rsid w:val="00FF737C"/>
    <w:rsid w:val="00FF7585"/>
    <w:rsid w:val="00FF75DE"/>
    <w:rsid w:val="00FF7641"/>
    <w:rsid w:val="00FF76ED"/>
    <w:rsid w:val="00FF77C4"/>
    <w:rsid w:val="00FF7CB3"/>
    <w:rsid w:val="06D29BFE"/>
    <w:rsid w:val="0DCEA532"/>
    <w:rsid w:val="0E98ACC6"/>
    <w:rsid w:val="0FB2E06A"/>
    <w:rsid w:val="2ED9C366"/>
    <w:rsid w:val="5494CA5A"/>
    <w:rsid w:val="6229B6D9"/>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D32B45B-88CB-49C4-A335-60E19B84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CA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autoRedefine/>
    <w:qFormat/>
    <w:rsid w:val="00E17954"/>
    <w:pPr>
      <w:keepNext/>
      <w:keepLines/>
      <w:numPr>
        <w:numId w:val="2"/>
      </w:numPr>
      <w:pBdr>
        <w:top w:val="single" w:sz="12" w:space="3" w:color="auto"/>
      </w:pBdr>
      <w:spacing w:before="240" w:after="180"/>
      <w:outlineLvl w:val="0"/>
    </w:pPr>
    <w:rPr>
      <w:rFonts w:ascii="Arial" w:hAnsi="Arial"/>
      <w:sz w:val="36"/>
      <w:lang w:val="en-US" w:eastAsia="en-US"/>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338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US"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11,列表段,P"/>
    <w:basedOn w:val="Normal"/>
    <w:link w:val="ListParagraphChar1"/>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qFormat/>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
      </w:numPr>
      <w:tabs>
        <w:tab w:val="left" w:pos="1701"/>
      </w:tabs>
    </w:pPr>
    <w:rPr>
      <w:b/>
      <w:bCs/>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E1795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B1Char">
    <w:name w:val="B1 Char"/>
    <w:qFormat/>
    <w:rsid w:val="0063418F"/>
    <w:rPr>
      <w:rFonts w:ascii="Times New Roman" w:eastAsia="Malgun Gothic" w:hAnsi="Times New Roman"/>
      <w:lang w:val="en-GB" w:eastAsia="en-US"/>
    </w:rPr>
  </w:style>
  <w:style w:type="paragraph" w:customStyle="1" w:styleId="xmsobodytext">
    <w:name w:val="xmsobodytext"/>
    <w:basedOn w:val="Normal"/>
    <w:uiPriority w:val="99"/>
    <w:rsid w:val="00166EE4"/>
    <w:pPr>
      <w:spacing w:before="100" w:beforeAutospacing="1" w:after="100" w:afterAutospacing="1"/>
    </w:pPr>
    <w:rPr>
      <w:rFonts w:ascii="Calibri" w:eastAsia="Gulim" w:hAnsi="Calibri" w:cs="Calibri"/>
      <w:sz w:val="22"/>
      <w:szCs w:val="22"/>
      <w:lang w:val="en-US" w:eastAsia="ko-KR"/>
    </w:rPr>
  </w:style>
  <w:style w:type="paragraph" w:customStyle="1" w:styleId="paragraph">
    <w:name w:val="paragraph"/>
    <w:basedOn w:val="Normal"/>
    <w:rsid w:val="00353A8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53A88"/>
  </w:style>
  <w:style w:type="character" w:customStyle="1" w:styleId="eop">
    <w:name w:val="eop"/>
    <w:basedOn w:val="DefaultParagraphFont"/>
    <w:rsid w:val="00353A88"/>
  </w:style>
  <w:style w:type="character" w:customStyle="1" w:styleId="B4Char">
    <w:name w:val="B4 Char"/>
    <w:link w:val="B4"/>
    <w:qFormat/>
    <w:rsid w:val="005B5CA4"/>
    <w:rPr>
      <w:rFonts w:ascii="Times New Roman" w:hAnsi="Times New Roman"/>
      <w:lang w:val="en-GB" w:eastAsia="en-US"/>
    </w:rPr>
  </w:style>
  <w:style w:type="character" w:customStyle="1" w:styleId="B5Char">
    <w:name w:val="B5 Char"/>
    <w:link w:val="B5"/>
    <w:rsid w:val="005B5CA4"/>
    <w:rPr>
      <w:rFonts w:ascii="Times New Roman" w:hAnsi="Times New Roman"/>
      <w:lang w:val="en-GB" w:eastAsia="en-US"/>
    </w:rPr>
  </w:style>
  <w:style w:type="character" w:customStyle="1" w:styleId="B3Char2">
    <w:name w:val="B3 Char2"/>
    <w:qFormat/>
    <w:rsid w:val="007D4F12"/>
    <w:rPr>
      <w:rFonts w:ascii="Times New Roman" w:eastAsiaTheme="minorHAnsi" w:hAnsi="Times New Roman" w:cstheme="minorBidi"/>
      <w:sz w:val="22"/>
      <w:szCs w:val="22"/>
      <w:lang w:eastAsia="ja-JP"/>
    </w:rPr>
  </w:style>
  <w:style w:type="character" w:customStyle="1" w:styleId="3GPPAgreementsChar">
    <w:name w:val="3GPP Agreements Char"/>
    <w:link w:val="3GPPAgreements"/>
    <w:qFormat/>
    <w:rsid w:val="00A73D6F"/>
    <w:rPr>
      <w:sz w:val="22"/>
      <w:lang w:eastAsia="en-US"/>
    </w:rPr>
  </w:style>
  <w:style w:type="paragraph" w:customStyle="1" w:styleId="3GPPAgreements">
    <w:name w:val="3GPP Agreements"/>
    <w:basedOn w:val="Normal"/>
    <w:link w:val="3GPPAgreementsChar"/>
    <w:qFormat/>
    <w:rsid w:val="00A73D6F"/>
    <w:pPr>
      <w:numPr>
        <w:numId w:val="3"/>
      </w:numPr>
      <w:overflowPunct w:val="0"/>
      <w:autoSpaceDE w:val="0"/>
      <w:autoSpaceDN w:val="0"/>
      <w:adjustRightInd w:val="0"/>
      <w:spacing w:before="60" w:after="60" w:line="259" w:lineRule="auto"/>
      <w:jc w:val="both"/>
      <w:textAlignment w:val="baseline"/>
    </w:pPr>
    <w:rPr>
      <w:rFonts w:ascii="CG Times (WN)" w:hAnsi="CG Times (WN)"/>
      <w:sz w:val="22"/>
      <w:lang w:val="fr-FR"/>
    </w:rPr>
  </w:style>
  <w:style w:type="character" w:customStyle="1" w:styleId="EQChar">
    <w:name w:val="EQ Char"/>
    <w:basedOn w:val="DefaultParagraphFont"/>
    <w:link w:val="EQ"/>
    <w:locked/>
    <w:rsid w:val="00884147"/>
    <w:rPr>
      <w:rFonts w:ascii="Times New Roman" w:hAnsi="Times New Roman"/>
      <w:noProof/>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3C69BE"/>
    <w:rPr>
      <w:rFonts w:ascii="Arial" w:hAnsi="Arial"/>
      <w:sz w:val="28"/>
      <w:lang w:val="en-US" w:eastAsia="en-US"/>
    </w:rPr>
  </w:style>
  <w:style w:type="character" w:customStyle="1" w:styleId="10">
    <w:name w:val="未处理的提及1"/>
    <w:basedOn w:val="DefaultParagraphFont"/>
    <w:uiPriority w:val="99"/>
    <w:unhideWhenUsed/>
    <w:rsid w:val="00E9725F"/>
    <w:rPr>
      <w:color w:val="605E5C"/>
      <w:shd w:val="clear" w:color="auto" w:fill="E1DFDD"/>
    </w:rPr>
  </w:style>
  <w:style w:type="character" w:customStyle="1" w:styleId="11">
    <w:name w:val="@他1"/>
    <w:basedOn w:val="DefaultParagraphFont"/>
    <w:uiPriority w:val="99"/>
    <w:unhideWhenUsed/>
    <w:rsid w:val="00E9725F"/>
    <w:rPr>
      <w:color w:val="2B579A"/>
      <w:shd w:val="clear" w:color="auto" w:fill="E1DFDD"/>
    </w:rPr>
  </w:style>
  <w:style w:type="table" w:customStyle="1" w:styleId="TableGrid10">
    <w:name w:val="TableGrid1"/>
    <w:basedOn w:val="TableNormal"/>
    <w:next w:val="TableGrid"/>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75A43"/>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B75A4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next w:val="TableGrid"/>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basedOn w:val="DefaultParagraphFont"/>
    <w:link w:val="Heading5"/>
    <w:rsid w:val="00A47CAC"/>
    <w:rPr>
      <w:rFonts w:ascii="Arial" w:hAnsi="Arial"/>
      <w:sz w:val="22"/>
      <w:lang w:val="en-US" w:eastAsia="en-US"/>
    </w:rPr>
  </w:style>
  <w:style w:type="character" w:customStyle="1" w:styleId="Heading6Char">
    <w:name w:val="Heading 6 Char"/>
    <w:basedOn w:val="DefaultParagraphFont"/>
    <w:link w:val="Heading6"/>
    <w:rsid w:val="00A47CAC"/>
    <w:rPr>
      <w:rFonts w:ascii="Arial" w:hAnsi="Arial"/>
      <w:lang w:val="en-US" w:eastAsia="en-US"/>
    </w:rPr>
  </w:style>
  <w:style w:type="character" w:customStyle="1" w:styleId="Heading7Char">
    <w:name w:val="Heading 7 Char"/>
    <w:basedOn w:val="DefaultParagraphFont"/>
    <w:link w:val="Heading7"/>
    <w:rsid w:val="00A47CAC"/>
    <w:rPr>
      <w:rFonts w:ascii="Arial" w:hAnsi="Arial"/>
      <w:lang w:val="en-US" w:eastAsia="en-US"/>
    </w:rPr>
  </w:style>
  <w:style w:type="character" w:customStyle="1" w:styleId="Heading8Char">
    <w:name w:val="Heading 8 Char"/>
    <w:aliases w:val="Table Heading Char"/>
    <w:basedOn w:val="DefaultParagraphFont"/>
    <w:link w:val="Heading8"/>
    <w:rsid w:val="00A47CAC"/>
    <w:rPr>
      <w:rFonts w:ascii="Arial" w:hAnsi="Arial"/>
      <w:sz w:val="36"/>
      <w:lang w:val="en-US" w:eastAsia="en-US"/>
    </w:rPr>
  </w:style>
  <w:style w:type="character" w:customStyle="1" w:styleId="Heading9Char">
    <w:name w:val="Heading 9 Char"/>
    <w:aliases w:val="Figure Heading Char,FH Char"/>
    <w:basedOn w:val="DefaultParagraphFont"/>
    <w:link w:val="Heading9"/>
    <w:rsid w:val="00A47CAC"/>
    <w:rPr>
      <w:rFonts w:ascii="Arial" w:hAnsi="Arial"/>
      <w:sz w:val="3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7CAC"/>
    <w:rPr>
      <w:rFonts w:ascii="Times New Roman" w:hAnsi="Times New Roman"/>
      <w:sz w:val="16"/>
      <w:lang w:val="en-GB" w:eastAsia="en-US"/>
    </w:rPr>
  </w:style>
  <w:style w:type="paragraph" w:styleId="BodyText2">
    <w:name w:val="Body Text 2"/>
    <w:basedOn w:val="Normal"/>
    <w:link w:val="BodyText2Char"/>
    <w:rsid w:val="00A47CAC"/>
    <w:rPr>
      <w:rFonts w:eastAsia="MS Mincho"/>
      <w:color w:val="FFFF00"/>
      <w:lang w:eastAsia="ja-JP"/>
    </w:rPr>
  </w:style>
  <w:style w:type="character" w:customStyle="1" w:styleId="BodyText2Char">
    <w:name w:val="Body Text 2 Char"/>
    <w:basedOn w:val="DefaultParagraphFont"/>
    <w:link w:val="BodyText2"/>
    <w:rsid w:val="00A47CAC"/>
    <w:rPr>
      <w:rFonts w:ascii="Times New Roman" w:eastAsia="MS Mincho" w:hAnsi="Times New Roman"/>
      <w:color w:val="FFFF00"/>
      <w:lang w:val="en-GB" w:eastAsia="ja-JP"/>
    </w:rPr>
  </w:style>
  <w:style w:type="paragraph" w:customStyle="1" w:styleId="00BodyText">
    <w:name w:val="00 BodyText"/>
    <w:basedOn w:val="Normal"/>
    <w:rsid w:val="00A47CAC"/>
    <w:pPr>
      <w:spacing w:after="220"/>
    </w:pPr>
    <w:rPr>
      <w:rFonts w:ascii="Arial" w:hAnsi="Arial"/>
      <w:sz w:val="22"/>
      <w:lang w:val="en-US"/>
    </w:rPr>
  </w:style>
  <w:style w:type="paragraph" w:customStyle="1" w:styleId="11BodyText">
    <w:name w:val="11 BodyText"/>
    <w:basedOn w:val="Normal"/>
    <w:rsid w:val="00A47CAC"/>
    <w:pPr>
      <w:spacing w:after="220"/>
      <w:ind w:left="1298"/>
    </w:pPr>
    <w:rPr>
      <w:rFonts w:ascii="Arial" w:hAnsi="Arial"/>
      <w:sz w:val="22"/>
      <w:lang w:val="en-US"/>
    </w:rPr>
  </w:style>
  <w:style w:type="paragraph" w:customStyle="1" w:styleId="B6">
    <w:name w:val="B6"/>
    <w:basedOn w:val="B5"/>
    <w:rsid w:val="00A47CA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A47CAC"/>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A47CAC"/>
    <w:rPr>
      <w:rFonts w:ascii="Times New Roman" w:hAnsi="Times New Roman"/>
      <w:b/>
      <w:bCs/>
      <w:lang w:val="en-GB" w:eastAsia="en-US"/>
    </w:rPr>
  </w:style>
  <w:style w:type="character" w:customStyle="1" w:styleId="BalloonTextChar">
    <w:name w:val="Balloon Text Char"/>
    <w:basedOn w:val="DefaultParagraphFont"/>
    <w:link w:val="BalloonText"/>
    <w:rsid w:val="00A47CAC"/>
    <w:rPr>
      <w:rFonts w:ascii="Tahoma" w:hAnsi="Tahoma" w:cs="Tahoma"/>
      <w:sz w:val="16"/>
      <w:szCs w:val="16"/>
      <w:lang w:val="en-GB" w:eastAsia="en-US"/>
    </w:rPr>
  </w:style>
  <w:style w:type="paragraph" w:customStyle="1" w:styleId="owapara">
    <w:name w:val="owapara"/>
    <w:basedOn w:val="Normal"/>
    <w:rsid w:val="00A47CAC"/>
    <w:pPr>
      <w:spacing w:after="0"/>
    </w:pPr>
    <w:rPr>
      <w:rFonts w:eastAsia="Calibri"/>
      <w:sz w:val="24"/>
      <w:szCs w:val="24"/>
      <w:lang w:val="en-US"/>
    </w:rPr>
  </w:style>
  <w:style w:type="paragraph" w:customStyle="1" w:styleId="LGTdoc">
    <w:name w:val="LGTdoc_본문"/>
    <w:basedOn w:val="Normal"/>
    <w:link w:val="LGTdocChar"/>
    <w:qFormat/>
    <w:rsid w:val="00A47CA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rsid w:val="00A47CAC"/>
    <w:rPr>
      <w:color w:val="808080"/>
    </w:rPr>
  </w:style>
  <w:style w:type="table" w:customStyle="1" w:styleId="PlainTable11">
    <w:name w:val="Plain Table 11"/>
    <w:basedOn w:val="TableNormal"/>
    <w:uiPriority w:val="41"/>
    <w:rsid w:val="00A47CAC"/>
    <w:rPr>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A47CAC"/>
    <w:rPr>
      <w:rFonts w:ascii="Arial" w:eastAsia="Times New Roman" w:hAnsi="Arial"/>
      <w:sz w:val="22"/>
      <w:lang w:val="en-GB" w:eastAsia="en-US"/>
    </w:rPr>
  </w:style>
  <w:style w:type="paragraph" w:customStyle="1" w:styleId="item">
    <w:name w:val="item"/>
    <w:basedOn w:val="Normal"/>
    <w:rsid w:val="00A47CAC"/>
    <w:pPr>
      <w:numPr>
        <w:numId w:val="4"/>
      </w:numPr>
      <w:spacing w:after="0"/>
      <w:jc w:val="both"/>
    </w:pPr>
    <w:rPr>
      <w:rFonts w:eastAsia="MS Mincho"/>
    </w:rPr>
  </w:style>
  <w:style w:type="table" w:customStyle="1" w:styleId="TableGrid70">
    <w:name w:val="Table Grid7"/>
    <w:basedOn w:val="TableNormal"/>
    <w:next w:val="TableGrid"/>
    <w:uiPriority w:val="39"/>
    <w:qFormat/>
    <w:rsid w:val="00A47CA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A47CAC"/>
    <w:pPr>
      <w:numPr>
        <w:numId w:val="5"/>
      </w:numPr>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A47CAC"/>
    <w:rPr>
      <w:color w:val="605E5C"/>
      <w:shd w:val="clear" w:color="auto" w:fill="E1DFDD"/>
    </w:rPr>
  </w:style>
  <w:style w:type="paragraph" w:customStyle="1" w:styleId="TAJ">
    <w:name w:val="TAJ"/>
    <w:basedOn w:val="TH"/>
    <w:rsid w:val="00A47CAC"/>
  </w:style>
  <w:style w:type="paragraph" w:customStyle="1" w:styleId="Guidance">
    <w:name w:val="Guidance"/>
    <w:basedOn w:val="Normal"/>
    <w:rsid w:val="00A47CAC"/>
    <w:rPr>
      <w:i/>
      <w:color w:val="0000FF"/>
    </w:rPr>
  </w:style>
  <w:style w:type="character" w:customStyle="1" w:styleId="B2Car">
    <w:name w:val="B2 Car"/>
    <w:rsid w:val="00A47CAC"/>
    <w:rPr>
      <w:lang w:val="en-GB" w:eastAsia="en-US"/>
    </w:rPr>
  </w:style>
  <w:style w:type="paragraph" w:styleId="IndexHeading">
    <w:name w:val="index heading"/>
    <w:basedOn w:val="Normal"/>
    <w:next w:val="Normal"/>
    <w:rsid w:val="00A47C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47CAC"/>
    <w:pPr>
      <w:overflowPunct w:val="0"/>
      <w:autoSpaceDE w:val="0"/>
      <w:autoSpaceDN w:val="0"/>
      <w:adjustRightInd w:val="0"/>
      <w:ind w:left="851"/>
      <w:textAlignment w:val="baseline"/>
    </w:pPr>
    <w:rPr>
      <w:lang w:eastAsia="en-GB"/>
    </w:rPr>
  </w:style>
  <w:style w:type="paragraph" w:customStyle="1" w:styleId="INDENT2">
    <w:name w:val="INDENT2"/>
    <w:basedOn w:val="Normal"/>
    <w:rsid w:val="00A47CA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47CA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47C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47CA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47C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47CA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uiPriority w:val="99"/>
    <w:rsid w:val="00A47CA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47CAC"/>
    <w:rPr>
      <w:rFonts w:ascii="Courier New" w:hAnsi="Courier New"/>
      <w:lang w:val="nb-NO" w:eastAsia="en-GB"/>
    </w:rPr>
  </w:style>
  <w:style w:type="paragraph" w:styleId="BodyTextIndent2">
    <w:name w:val="Body Text Indent 2"/>
    <w:basedOn w:val="Normal"/>
    <w:link w:val="BodyTextIndent2Char"/>
    <w:rsid w:val="00A47CA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A47CAC"/>
    <w:rPr>
      <w:rFonts w:ascii="Times New Roman" w:hAnsi="Times New Roman"/>
      <w:kern w:val="2"/>
      <w:lang w:val="x-none" w:eastAsia="x-none"/>
    </w:rPr>
  </w:style>
  <w:style w:type="paragraph" w:styleId="BodyTextIndent3">
    <w:name w:val="Body Text Indent 3"/>
    <w:basedOn w:val="Normal"/>
    <w:link w:val="BodyTextIndent3Char"/>
    <w:rsid w:val="00A47CA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A47CAC"/>
    <w:rPr>
      <w:rFonts w:ascii="Times New Roman" w:hAnsi="Times New Roman"/>
      <w:lang w:val="en-US" w:eastAsia="ja-JP"/>
    </w:rPr>
  </w:style>
  <w:style w:type="paragraph" w:customStyle="1" w:styleId="numberedlist0">
    <w:name w:val="numbered list"/>
    <w:basedOn w:val="ListBullet"/>
    <w:rsid w:val="00A47C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A47CAC"/>
    <w:rPr>
      <w:rFonts w:ascii="Arial" w:eastAsia="MS Mincho" w:hAnsi="Arial"/>
      <w:lang w:val="en-GB" w:eastAsia="en-US"/>
    </w:rPr>
  </w:style>
  <w:style w:type="paragraph" w:customStyle="1" w:styleId="TabList">
    <w:name w:val="TabList"/>
    <w:basedOn w:val="Normal"/>
    <w:rsid w:val="00A47C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47C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47CA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47CA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47CA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47CAC"/>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47CAC"/>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47CAC"/>
    <w:pPr>
      <w:widowControl/>
      <w:numPr>
        <w:numId w:val="6"/>
      </w:numPr>
      <w:tabs>
        <w:tab w:val="clear" w:pos="992"/>
      </w:tabs>
      <w:spacing w:after="120"/>
      <w:ind w:left="360" w:hanging="360"/>
    </w:pPr>
    <w:rPr>
      <w:rFonts w:eastAsia="MS Mincho"/>
      <w:lang w:val="en-US"/>
    </w:rPr>
  </w:style>
  <w:style w:type="paragraph" w:customStyle="1" w:styleId="textintend2">
    <w:name w:val="text intend 2"/>
    <w:basedOn w:val="text"/>
    <w:rsid w:val="00A47CAC"/>
    <w:pPr>
      <w:widowControl/>
      <w:numPr>
        <w:numId w:val="7"/>
      </w:numPr>
      <w:tabs>
        <w:tab w:val="clear" w:pos="1418"/>
      </w:tabs>
      <w:spacing w:after="120"/>
      <w:ind w:left="720" w:hanging="360"/>
    </w:pPr>
    <w:rPr>
      <w:rFonts w:eastAsia="MS Mincho"/>
      <w:lang w:val="en-US"/>
    </w:rPr>
  </w:style>
  <w:style w:type="paragraph" w:customStyle="1" w:styleId="textintend3">
    <w:name w:val="text intend 3"/>
    <w:basedOn w:val="text"/>
    <w:rsid w:val="00A47CAC"/>
    <w:pPr>
      <w:widowControl/>
      <w:numPr>
        <w:numId w:val="8"/>
      </w:numPr>
      <w:tabs>
        <w:tab w:val="clear" w:pos="1843"/>
      </w:tabs>
      <w:spacing w:after="120"/>
      <w:ind w:left="1005" w:hanging="360"/>
    </w:pPr>
    <w:rPr>
      <w:rFonts w:eastAsia="MS Mincho"/>
      <w:lang w:val="en-US"/>
    </w:rPr>
  </w:style>
  <w:style w:type="paragraph" w:customStyle="1" w:styleId="normalpuce">
    <w:name w:val="normal puce"/>
    <w:basedOn w:val="Normal"/>
    <w:rsid w:val="00A47CAC"/>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47CAC"/>
    <w:pPr>
      <w:keepLines w:val="0"/>
      <w:numPr>
        <w:numId w:val="12"/>
      </w:numPr>
      <w:pBdr>
        <w:top w:val="none" w:sz="0" w:space="0" w:color="auto"/>
      </w:pBdr>
      <w:overflowPunct w:val="0"/>
      <w:autoSpaceDE w:val="0"/>
      <w:autoSpaceDN w:val="0"/>
      <w:adjustRightInd w:val="0"/>
      <w:spacing w:after="0"/>
      <w:textAlignment w:val="baseline"/>
    </w:pPr>
    <w:rPr>
      <w:b/>
      <w:noProof/>
      <w:kern w:val="28"/>
      <w:sz w:val="24"/>
      <w:lang w:eastAsia="en-GB"/>
    </w:rPr>
  </w:style>
  <w:style w:type="paragraph" w:styleId="Date">
    <w:name w:val="Date"/>
    <w:basedOn w:val="Normal"/>
    <w:next w:val="Normal"/>
    <w:link w:val="DateChar"/>
    <w:uiPriority w:val="99"/>
    <w:rsid w:val="00A47CA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A47CAC"/>
    <w:rPr>
      <w:rFonts w:ascii="Times New Roman" w:hAnsi="Times New Roman"/>
      <w:lang w:val="en-GB" w:eastAsia="en-GB"/>
    </w:rPr>
  </w:style>
  <w:style w:type="paragraph" w:customStyle="1" w:styleId="Meetingcaption">
    <w:name w:val="Meeting caption"/>
    <w:basedOn w:val="Normal"/>
    <w:rsid w:val="00A47C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47CA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47C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47CA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47CAC"/>
    <w:rPr>
      <w:i/>
      <w:color w:val="0000FF"/>
      <w:lang w:val="en-GB" w:eastAsia="ja-JP" w:bidi="ar-SA"/>
    </w:rPr>
  </w:style>
  <w:style w:type="paragraph" w:customStyle="1" w:styleId="CharCharCharChar">
    <w:name w:val="Char Char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47CAC"/>
    <w:rPr>
      <w:rFonts w:ascii="Arial" w:hAnsi="Arial"/>
      <w:sz w:val="24"/>
      <w:lang w:val="en-GB" w:eastAsia="ja-JP" w:bidi="ar-SA"/>
    </w:rPr>
  </w:style>
  <w:style w:type="paragraph" w:customStyle="1" w:styleId="NormalAfter3pt">
    <w:name w:val="Normal + After:  3 pt"/>
    <w:basedOn w:val="Normal"/>
    <w:rsid w:val="00A47CAC"/>
    <w:pPr>
      <w:tabs>
        <w:tab w:val="num" w:pos="2560"/>
      </w:tabs>
      <w:ind w:left="2560" w:hanging="357"/>
    </w:pPr>
    <w:rPr>
      <w:lang w:val="en-AU" w:eastAsia="ko-KR"/>
    </w:rPr>
  </w:style>
  <w:style w:type="character" w:customStyle="1" w:styleId="FigureCaption1">
    <w:name w:val="Figure Caption1"/>
    <w:aliases w:val="fc Char1,Figure Caption Char Char"/>
    <w:rsid w:val="00A47CAC"/>
    <w:rPr>
      <w:rFonts w:ascii="Arial" w:eastAsia="????" w:hAnsi="Arial" w:cs="Arial"/>
      <w:color w:val="0000FF"/>
      <w:kern w:val="2"/>
      <w:lang w:val="en-US" w:eastAsia="en-US" w:bidi="ar-SA"/>
    </w:rPr>
  </w:style>
  <w:style w:type="character" w:customStyle="1" w:styleId="CharChar5">
    <w:name w:val="Char Char5"/>
    <w:semiHidden/>
    <w:rsid w:val="00A47CAC"/>
    <w:rPr>
      <w:rFonts w:ascii="Times New Roman" w:hAnsi="Times New Roman"/>
      <w:lang w:eastAsia="en-US"/>
    </w:rPr>
  </w:style>
  <w:style w:type="character" w:customStyle="1" w:styleId="ListChar">
    <w:name w:val="List Char"/>
    <w:link w:val="List"/>
    <w:rsid w:val="00A47CAC"/>
    <w:rPr>
      <w:rFonts w:ascii="Times New Roman" w:hAnsi="Times New Roman"/>
      <w:lang w:val="en-GB" w:eastAsia="en-US"/>
    </w:rPr>
  </w:style>
  <w:style w:type="character" w:customStyle="1" w:styleId="PLChar">
    <w:name w:val="PL Char"/>
    <w:link w:val="PL"/>
    <w:qFormat/>
    <w:locked/>
    <w:rsid w:val="00A47CAC"/>
    <w:rPr>
      <w:rFonts w:ascii="Courier New" w:hAnsi="Courier New"/>
      <w:noProof/>
      <w:sz w:val="16"/>
      <w:lang w:val="en-GB" w:eastAsia="en-US"/>
    </w:rPr>
  </w:style>
  <w:style w:type="character" w:customStyle="1" w:styleId="List2Char">
    <w:name w:val="List 2 Char"/>
    <w:link w:val="List2"/>
    <w:rsid w:val="00A47CAC"/>
    <w:rPr>
      <w:rFonts w:ascii="Times New Roman" w:hAnsi="Times New Roman"/>
      <w:lang w:val="en-GB" w:eastAsia="en-US"/>
    </w:rPr>
  </w:style>
  <w:style w:type="character" w:customStyle="1" w:styleId="List3Char">
    <w:name w:val="List 3 Char"/>
    <w:link w:val="List3"/>
    <w:rsid w:val="00A47CAC"/>
    <w:rPr>
      <w:rFonts w:ascii="Times New Roman" w:hAnsi="Times New Roman"/>
      <w:lang w:val="en-GB" w:eastAsia="en-US"/>
    </w:rPr>
  </w:style>
  <w:style w:type="paragraph" w:customStyle="1" w:styleId="CharChar3CharCharCharCharCharChar">
    <w:name w:val="Char Char3 Char Char Char Char Char Char"/>
    <w:semiHidden/>
    <w:rsid w:val="00A47C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A47CAC"/>
    <w:rPr>
      <w:rFonts w:ascii="Times New Roman" w:hAnsi="Times New Roman"/>
      <w:lang w:eastAsia="en-US"/>
    </w:rPr>
  </w:style>
  <w:style w:type="paragraph" w:customStyle="1" w:styleId="TableCell">
    <w:name w:val="Table Cell"/>
    <w:basedOn w:val="TAC"/>
    <w:link w:val="TableCellChar"/>
    <w:qFormat/>
    <w:rsid w:val="00A47CAC"/>
    <w:pPr>
      <w:overflowPunct w:val="0"/>
      <w:autoSpaceDE w:val="0"/>
      <w:autoSpaceDN w:val="0"/>
      <w:adjustRightInd w:val="0"/>
    </w:pPr>
    <w:rPr>
      <w:lang w:eastAsia="zh-CN"/>
    </w:rPr>
  </w:style>
  <w:style w:type="character" w:customStyle="1" w:styleId="TableCellChar">
    <w:name w:val="Table Cell Char"/>
    <w:link w:val="TableCell"/>
    <w:rsid w:val="00A47CAC"/>
    <w:rPr>
      <w:rFonts w:ascii="Arial" w:hAnsi="Arial"/>
      <w:sz w:val="18"/>
      <w:lang w:val="en-GB" w:eastAsia="zh-CN"/>
    </w:rPr>
  </w:style>
  <w:style w:type="paragraph" w:customStyle="1" w:styleId="MTDisplayEquation">
    <w:name w:val="MTDisplayEquation"/>
    <w:basedOn w:val="Normal"/>
    <w:next w:val="Normal"/>
    <w:link w:val="MTDisplayEquationChar"/>
    <w:rsid w:val="00A47CA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47CAC"/>
    <w:rPr>
      <w:rFonts w:ascii="Times New Roman" w:eastAsia="Calibri" w:hAnsi="Times New Roman"/>
      <w:szCs w:val="22"/>
      <w:lang w:val="x-none" w:eastAsia="x-none"/>
    </w:rPr>
  </w:style>
  <w:style w:type="paragraph" w:customStyle="1" w:styleId="Default">
    <w:name w:val="Default"/>
    <w:rsid w:val="00A47CAC"/>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A47CAC"/>
    <w:rPr>
      <w:rFonts w:ascii="Times New Roman" w:hAnsi="Times New Roman"/>
      <w:sz w:val="24"/>
      <w:lang w:val="en-AU" w:eastAsia="en-GB"/>
    </w:rPr>
  </w:style>
  <w:style w:type="paragraph" w:customStyle="1" w:styleId="bullet1">
    <w:name w:val="bullet1"/>
    <w:basedOn w:val="text"/>
    <w:link w:val="bullet1Char"/>
    <w:qFormat/>
    <w:rsid w:val="00A47CAC"/>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47CAC"/>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47CAC"/>
    <w:rPr>
      <w:rFonts w:ascii="Calibri" w:hAnsi="Calibri"/>
      <w:kern w:val="2"/>
      <w:sz w:val="24"/>
      <w:szCs w:val="24"/>
      <w:lang w:val="en-GB" w:eastAsia="zh-CN"/>
    </w:rPr>
  </w:style>
  <w:style w:type="paragraph" w:customStyle="1" w:styleId="bullet3">
    <w:name w:val="bullet3"/>
    <w:basedOn w:val="text"/>
    <w:link w:val="bullet3Char"/>
    <w:qFormat/>
    <w:rsid w:val="00A47CAC"/>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47CAC"/>
    <w:rPr>
      <w:rFonts w:ascii="Times" w:hAnsi="Times"/>
      <w:kern w:val="2"/>
      <w:sz w:val="24"/>
      <w:szCs w:val="24"/>
      <w:lang w:val="en-GB" w:eastAsia="zh-CN"/>
    </w:rPr>
  </w:style>
  <w:style w:type="paragraph" w:customStyle="1" w:styleId="bullet4">
    <w:name w:val="bullet4"/>
    <w:basedOn w:val="text"/>
    <w:qFormat/>
    <w:rsid w:val="00A47CAC"/>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47CAC"/>
    <w:pPr>
      <w:numPr>
        <w:numId w:val="14"/>
      </w:numPr>
      <w:spacing w:after="0"/>
    </w:pPr>
    <w:rPr>
      <w:rFonts w:eastAsia="MS Mincho"/>
      <w:sz w:val="24"/>
      <w:szCs w:val="24"/>
      <w:lang w:val="en-US" w:eastAsia="ja-JP"/>
    </w:rPr>
  </w:style>
  <w:style w:type="paragraph" w:customStyle="1" w:styleId="Comments">
    <w:name w:val="Comments"/>
    <w:basedOn w:val="Normal"/>
    <w:link w:val="CommentsChar"/>
    <w:qFormat/>
    <w:rsid w:val="00A47CAC"/>
    <w:pPr>
      <w:spacing w:before="40" w:after="0"/>
    </w:pPr>
    <w:rPr>
      <w:rFonts w:ascii="Arial" w:eastAsia="MS Mincho" w:hAnsi="Arial"/>
      <w:i/>
      <w:sz w:val="18"/>
      <w:szCs w:val="24"/>
      <w:lang w:eastAsia="en-GB"/>
    </w:rPr>
  </w:style>
  <w:style w:type="character" w:customStyle="1" w:styleId="CommentsChar">
    <w:name w:val="Comments Char"/>
    <w:link w:val="Comments"/>
    <w:rsid w:val="00A47CAC"/>
    <w:rPr>
      <w:rFonts w:ascii="Arial" w:eastAsia="MS Mincho" w:hAnsi="Arial"/>
      <w:i/>
      <w:sz w:val="18"/>
      <w:szCs w:val="24"/>
      <w:lang w:val="en-GB" w:eastAsia="en-GB"/>
    </w:rPr>
  </w:style>
  <w:style w:type="paragraph" w:customStyle="1" w:styleId="bullet">
    <w:name w:val="bullet"/>
    <w:basedOn w:val="ListParagraph"/>
    <w:link w:val="bulletChar"/>
    <w:qFormat/>
    <w:rsid w:val="00A47CAC"/>
    <w:pPr>
      <w:numPr>
        <w:numId w:val="15"/>
      </w:numPr>
      <w:spacing w:after="0"/>
      <w:jc w:val="both"/>
    </w:pPr>
    <w:rPr>
      <w:rFonts w:eastAsia="Times New Roman"/>
      <w:lang w:val="x-none" w:eastAsia="x-none"/>
    </w:rPr>
  </w:style>
  <w:style w:type="character" w:customStyle="1" w:styleId="bulletChar">
    <w:name w:val="bullet Char"/>
    <w:link w:val="bullet"/>
    <w:rsid w:val="00A47CAC"/>
    <w:rPr>
      <w:rFonts w:ascii="Times New Roman" w:eastAsia="Times New Roman" w:hAnsi="Times New Roman"/>
      <w:lang w:val="x-none" w:eastAsia="x-none"/>
    </w:rPr>
  </w:style>
  <w:style w:type="character" w:customStyle="1" w:styleId="colour">
    <w:name w:val="colour"/>
    <w:basedOn w:val="DefaultParagraphFont"/>
    <w:rsid w:val="00A47CAC"/>
  </w:style>
  <w:style w:type="character" w:customStyle="1" w:styleId="TFZchn">
    <w:name w:val="TF Zchn"/>
    <w:link w:val="TF"/>
    <w:locked/>
    <w:rsid w:val="00A47CAC"/>
    <w:rPr>
      <w:rFonts w:ascii="Arial" w:hAnsi="Arial"/>
      <w:b/>
      <w:lang w:val="en-GB" w:eastAsia="en-US"/>
    </w:rPr>
  </w:style>
  <w:style w:type="paragraph" w:customStyle="1" w:styleId="RAN1bullet2">
    <w:name w:val="RAN1 bullet2"/>
    <w:basedOn w:val="Normal"/>
    <w:link w:val="RAN1bullet2Char"/>
    <w:qFormat/>
    <w:rsid w:val="00A47CAC"/>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A47CAC"/>
    <w:rPr>
      <w:rFonts w:ascii="Times" w:eastAsia="Batang" w:hAnsi="Times"/>
      <w:lang w:val="en-US" w:eastAsia="en-US"/>
    </w:rPr>
  </w:style>
  <w:style w:type="character" w:customStyle="1" w:styleId="RAN1bullet1Char">
    <w:name w:val="RAN1 bullet1 Char"/>
    <w:link w:val="RAN1bullet1"/>
    <w:rsid w:val="00A47CAC"/>
    <w:rPr>
      <w:rFonts w:ascii="Times" w:eastAsia="Batang" w:hAnsi="Times"/>
      <w:szCs w:val="24"/>
      <w:lang w:val="x-none" w:eastAsia="x-none"/>
    </w:rPr>
  </w:style>
  <w:style w:type="paragraph" w:customStyle="1" w:styleId="RAN1tdoc">
    <w:name w:val="RAN1 tdoc"/>
    <w:basedOn w:val="Normal"/>
    <w:link w:val="RAN1tdocChar"/>
    <w:qFormat/>
    <w:rsid w:val="00A47CA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47CA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47CAC"/>
    <w:pPr>
      <w:numPr>
        <w:ilvl w:val="2"/>
        <w:numId w:val="17"/>
      </w:numPr>
    </w:pPr>
  </w:style>
  <w:style w:type="character" w:customStyle="1" w:styleId="RAN1bullet3Char">
    <w:name w:val="RAN1 bullet3 Char"/>
    <w:link w:val="RAN1bullet3"/>
    <w:uiPriority w:val="99"/>
    <w:qFormat/>
    <w:rsid w:val="00A47CAC"/>
    <w:rPr>
      <w:rFonts w:ascii="Times" w:eastAsia="Batang" w:hAnsi="Times"/>
      <w:lang w:val="en-US" w:eastAsia="en-US"/>
    </w:rPr>
  </w:style>
  <w:style w:type="paragraph" w:customStyle="1" w:styleId="ZchnZchn">
    <w:name w:val="Zchn Zchn"/>
    <w:rsid w:val="00A47CA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A47CAC"/>
    <w:pPr>
      <w:numPr>
        <w:numId w:val="0"/>
      </w:numPr>
      <w:pBdr>
        <w:top w:val="none" w:sz="0" w:space="0" w:color="auto"/>
      </w:pBdr>
      <w:spacing w:after="0" w:line="259" w:lineRule="auto"/>
      <w:outlineLvl w:val="9"/>
    </w:pPr>
    <w:rPr>
      <w:rFonts w:ascii="Calibri Light" w:hAnsi="Calibri Light"/>
      <w:color w:val="2F5496"/>
      <w:sz w:val="32"/>
      <w:szCs w:val="32"/>
    </w:rPr>
  </w:style>
  <w:style w:type="paragraph" w:customStyle="1" w:styleId="onecomwebmail-msonormal">
    <w:name w:val="onecomwebmail-msonormal"/>
    <w:basedOn w:val="Normal"/>
    <w:rsid w:val="00A47CAC"/>
    <w:pPr>
      <w:spacing w:before="100" w:beforeAutospacing="1" w:after="100" w:afterAutospacing="1"/>
    </w:pPr>
    <w:rPr>
      <w:sz w:val="24"/>
      <w:szCs w:val="24"/>
      <w:lang w:val="en-US"/>
    </w:rPr>
  </w:style>
  <w:style w:type="character" w:customStyle="1" w:styleId="bullet3Char">
    <w:name w:val="bullet3 Char"/>
    <w:link w:val="bullet3"/>
    <w:rsid w:val="00A47CA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47C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7CAC"/>
    <w:rPr>
      <w:rFonts w:ascii="Times New Roman" w:eastAsia="Malgun Gothic" w:hAnsi="Times New Roman" w:cs="Batang"/>
      <w:lang w:val="en-GB" w:eastAsia="en-US"/>
    </w:rPr>
  </w:style>
  <w:style w:type="paragraph" w:customStyle="1" w:styleId="tdoc">
    <w:name w:val="tdoc"/>
    <w:basedOn w:val="Normal"/>
    <w:link w:val="tdocChar"/>
    <w:qFormat/>
    <w:rsid w:val="00A47CAC"/>
    <w:pPr>
      <w:spacing w:after="0"/>
      <w:ind w:left="1440" w:hanging="1440"/>
    </w:pPr>
    <w:rPr>
      <w:rFonts w:ascii="Times" w:eastAsia="Batang" w:hAnsi="Times"/>
      <w:szCs w:val="24"/>
    </w:rPr>
  </w:style>
  <w:style w:type="character" w:customStyle="1" w:styleId="tdocChar">
    <w:name w:val="tdoc Char"/>
    <w:link w:val="tdoc"/>
    <w:rsid w:val="00A47CAC"/>
    <w:rPr>
      <w:rFonts w:ascii="Times" w:eastAsia="Batang" w:hAnsi="Times"/>
      <w:szCs w:val="24"/>
      <w:lang w:val="en-GB" w:eastAsia="en-US"/>
    </w:rPr>
  </w:style>
  <w:style w:type="paragraph" w:customStyle="1" w:styleId="maintext">
    <w:name w:val="main text"/>
    <w:basedOn w:val="Normal"/>
    <w:link w:val="maintextChar"/>
    <w:qFormat/>
    <w:rsid w:val="00A47C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47CAC"/>
    <w:rPr>
      <w:rFonts w:ascii="Times New Roman" w:eastAsia="Malgun Gothic" w:hAnsi="Times New Roman"/>
      <w:lang w:val="en-GB" w:eastAsia="ko-KR"/>
    </w:rPr>
  </w:style>
  <w:style w:type="paragraph" w:customStyle="1" w:styleId="CharChar1CharCharCharChar">
    <w:name w:val="Char Char1 Char Char Char Char"/>
    <w:semiHidden/>
    <w:rsid w:val="00A47CA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47CA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47CA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47CA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47CAC"/>
    <w:rPr>
      <w:rFonts w:ascii="Arial" w:eastAsiaTheme="minorEastAsia" w:hAnsi="Arial"/>
      <w:vanish/>
      <w:sz w:val="16"/>
      <w:szCs w:val="16"/>
      <w:lang w:val="en-US" w:eastAsia="zh-CN"/>
    </w:rPr>
  </w:style>
  <w:style w:type="character" w:customStyle="1" w:styleId="hps">
    <w:name w:val="hps"/>
    <w:basedOn w:val="DefaultParagraphFont"/>
    <w:rsid w:val="00A47CAC"/>
  </w:style>
  <w:style w:type="paragraph" w:styleId="z-BottomofForm">
    <w:name w:val="HTML Bottom of Form"/>
    <w:basedOn w:val="Normal"/>
    <w:next w:val="Normal"/>
    <w:link w:val="z-BottomofFormChar"/>
    <w:hidden/>
    <w:uiPriority w:val="99"/>
    <w:unhideWhenUsed/>
    <w:rsid w:val="00A47CA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47CAC"/>
    <w:rPr>
      <w:rFonts w:ascii="Arial" w:eastAsiaTheme="minorEastAsia" w:hAnsi="Arial"/>
      <w:vanish/>
      <w:sz w:val="16"/>
      <w:szCs w:val="16"/>
      <w:lang w:val="en-US" w:eastAsia="zh-CN"/>
    </w:rPr>
  </w:style>
  <w:style w:type="paragraph" w:customStyle="1" w:styleId="tablecell0">
    <w:name w:val="tablecell"/>
    <w:basedOn w:val="Normal"/>
    <w:qFormat/>
    <w:rsid w:val="00A47CA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47CAC"/>
  </w:style>
  <w:style w:type="paragraph" w:customStyle="1" w:styleId="tableheader">
    <w:name w:val="tableheader"/>
    <w:basedOn w:val="Normal"/>
    <w:qFormat/>
    <w:rsid w:val="00A47CAC"/>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47CAC"/>
  </w:style>
  <w:style w:type="paragraph" w:customStyle="1" w:styleId="Test">
    <w:name w:val="Test"/>
    <w:basedOn w:val="Normal"/>
    <w:rsid w:val="00A47CA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47CA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47CAC"/>
    <w:rPr>
      <w:rFonts w:ascii="Times New Roman" w:eastAsiaTheme="minorEastAsia" w:hAnsi="Times New Roman"/>
      <w:lang w:val="en-US" w:eastAsia="zh-CN"/>
    </w:rPr>
  </w:style>
  <w:style w:type="paragraph" w:customStyle="1" w:styleId="ordinary-output">
    <w:name w:val="ordinary-output"/>
    <w:basedOn w:val="Normal"/>
    <w:rsid w:val="00A47CA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47CAC"/>
  </w:style>
  <w:style w:type="paragraph" w:styleId="ListNumber3">
    <w:name w:val="List Number 3"/>
    <w:basedOn w:val="Normal"/>
    <w:rsid w:val="00A47CAC"/>
    <w:pPr>
      <w:numPr>
        <w:numId w:val="18"/>
      </w:numPr>
      <w:overflowPunct w:val="0"/>
      <w:autoSpaceDE w:val="0"/>
      <w:autoSpaceDN w:val="0"/>
      <w:adjustRightInd w:val="0"/>
      <w:textAlignment w:val="baseline"/>
    </w:pPr>
  </w:style>
  <w:style w:type="table" w:customStyle="1" w:styleId="12">
    <w:name w:val="网格型1"/>
    <w:basedOn w:val="TableNormal"/>
    <w:next w:val="TableGrid"/>
    <w:rsid w:val="00A47C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47CAC"/>
    <w:rPr>
      <w:rFonts w:ascii="Times New Roman" w:hAnsi="Times New Roman"/>
      <w:lang w:val="en-GB" w:eastAsia="en-GB"/>
    </w:rPr>
  </w:style>
  <w:style w:type="paragraph" w:styleId="Subtitle">
    <w:name w:val="Subtitle"/>
    <w:basedOn w:val="Normal"/>
    <w:next w:val="Normal"/>
    <w:link w:val="SubtitleChar"/>
    <w:qFormat/>
    <w:rsid w:val="00A47CA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qFormat/>
    <w:rsid w:val="00A47CA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47CA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0"/>
    <w:basedOn w:val="TableNormal"/>
    <w:uiPriority w:val="41"/>
    <w:rsid w:val="00A47CA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47CAC"/>
  </w:style>
  <w:style w:type="paragraph" w:styleId="Title">
    <w:name w:val="Title"/>
    <w:aliases w:val="Heading 31"/>
    <w:basedOn w:val="Normal"/>
    <w:link w:val="TitleChar1"/>
    <w:qFormat/>
    <w:rsid w:val="00A47CA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47CA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47CAC"/>
    <w:rPr>
      <w:rFonts w:ascii="Arial" w:eastAsia="MS Mincho" w:hAnsi="Arial"/>
      <w:b/>
      <w:sz w:val="24"/>
      <w:lang w:val="de-DE" w:eastAsia="ja-JP"/>
    </w:rPr>
  </w:style>
  <w:style w:type="paragraph" w:customStyle="1" w:styleId="TableText0">
    <w:name w:val="TableText"/>
    <w:basedOn w:val="BodyTextIndent"/>
    <w:rsid w:val="00A47CA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47CA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47CA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47CAC"/>
  </w:style>
  <w:style w:type="paragraph" w:customStyle="1" w:styleId="berschrift2Head2A2">
    <w:name w:val="Überschrift 2.Head2A.2"/>
    <w:basedOn w:val="Heading1"/>
    <w:next w:val="Normal"/>
    <w:rsid w:val="00A47CAC"/>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47CAC"/>
    <w:pPr>
      <w:numPr>
        <w:ilvl w:val="1"/>
        <w:numId w:val="0"/>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47CAC"/>
    <w:pPr>
      <w:widowControl w:val="0"/>
      <w:spacing w:after="0" w:line="240" w:lineRule="auto"/>
    </w:pPr>
    <w:rPr>
      <w:rFonts w:ascii="Times New Roman" w:hAnsi="Times New Roman" w:cs="Times New Roman"/>
      <w:color w:val="0000FF"/>
      <w:kern w:val="2"/>
      <w:sz w:val="21"/>
      <w:szCs w:val="20"/>
    </w:rPr>
  </w:style>
  <w:style w:type="paragraph" w:customStyle="1" w:styleId="BalloonText1">
    <w:name w:val="Balloon Text1"/>
    <w:basedOn w:val="Normal"/>
    <w:semiHidden/>
    <w:rsid w:val="00A47C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47CAC"/>
    <w:pPr>
      <w:spacing w:before="360" w:after="0" w:line="240" w:lineRule="atLeast"/>
      <w:jc w:val="center"/>
    </w:pPr>
    <w:rPr>
      <w:rFonts w:eastAsia="MS Mincho"/>
      <w:lang w:val="en-US" w:eastAsia="ja-JP"/>
    </w:rPr>
  </w:style>
  <w:style w:type="paragraph" w:styleId="ListContinue2">
    <w:name w:val="List Continue 2"/>
    <w:basedOn w:val="Normal"/>
    <w:rsid w:val="00A47CAC"/>
    <w:pPr>
      <w:ind w:leftChars="400" w:left="850"/>
    </w:pPr>
    <w:rPr>
      <w:rFonts w:eastAsia="MS Mincho"/>
      <w:lang w:eastAsia="ja-JP"/>
    </w:rPr>
  </w:style>
  <w:style w:type="paragraph" w:styleId="BodyTextFirstIndent2">
    <w:name w:val="Body Text First Indent 2"/>
    <w:basedOn w:val="BodyTextIndent"/>
    <w:link w:val="BodyTextFirstIndent2Char"/>
    <w:rsid w:val="00A47CA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47CAC"/>
    <w:rPr>
      <w:rFonts w:ascii="Times New Roman" w:eastAsia="MS Mincho" w:hAnsi="Times New Roman"/>
      <w:lang w:val="en-GB" w:eastAsia="en-US"/>
    </w:rPr>
  </w:style>
  <w:style w:type="character" w:styleId="PageNumber">
    <w:name w:val="page number"/>
    <w:basedOn w:val="DefaultParagraphFont"/>
    <w:rsid w:val="00A47CAC"/>
  </w:style>
  <w:style w:type="paragraph" w:customStyle="1" w:styleId="List1">
    <w:name w:val="List 1"/>
    <w:basedOn w:val="Normal"/>
    <w:rsid w:val="00A47CAC"/>
    <w:pPr>
      <w:spacing w:after="120"/>
      <w:ind w:left="568" w:hanging="284"/>
    </w:pPr>
    <w:rPr>
      <w:rFonts w:ascii="Arial" w:eastAsia="MS Mincho" w:hAnsi="Arial"/>
      <w:szCs w:val="22"/>
      <w:lang w:eastAsia="ja-JP"/>
    </w:rPr>
  </w:style>
  <w:style w:type="paragraph" w:customStyle="1" w:styleId="assocaitedwith">
    <w:name w:val="assocaited with"/>
    <w:basedOn w:val="Normal"/>
    <w:rsid w:val="00A47CAC"/>
    <w:pPr>
      <w:jc w:val="center"/>
    </w:pPr>
    <w:rPr>
      <w:rFonts w:eastAsia="MS Mincho"/>
      <w:lang w:eastAsia="ja-JP"/>
    </w:rPr>
  </w:style>
  <w:style w:type="paragraph" w:customStyle="1" w:styleId="Nor">
    <w:name w:val="Nor'"/>
    <w:basedOn w:val="assocaitedwith"/>
    <w:rsid w:val="00A47CAC"/>
    <w:rPr>
      <w:b/>
    </w:rPr>
  </w:style>
  <w:style w:type="character" w:customStyle="1" w:styleId="NOChar">
    <w:name w:val="NO Char"/>
    <w:link w:val="NO"/>
    <w:rsid w:val="00A47CAC"/>
    <w:rPr>
      <w:rFonts w:ascii="Times New Roman" w:hAnsi="Times New Roman"/>
      <w:lang w:val="en-GB" w:eastAsia="en-US"/>
    </w:rPr>
  </w:style>
  <w:style w:type="table" w:styleId="TableClassic2">
    <w:name w:val="Table Classic 2"/>
    <w:basedOn w:val="TableNormal"/>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47C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47C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47C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47C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47C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47C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2">
    <w:name w:val="Table Grid 4"/>
    <w:basedOn w:val="TableNormal"/>
    <w:rsid w:val="00A47C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1">
    <w:name w:val="Table Grid 3"/>
    <w:basedOn w:val="TableNormal"/>
    <w:rsid w:val="00A47C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A47C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47C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A47CA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47CAC"/>
    <w:rPr>
      <w:rFonts w:ascii="Times New Roman" w:hAnsi="Times New Roman" w:cs="SimSun"/>
      <w:kern w:val="2"/>
      <w:sz w:val="21"/>
      <w:lang w:val="en-US" w:eastAsia="zh-CN"/>
    </w:rPr>
  </w:style>
  <w:style w:type="paragraph" w:customStyle="1" w:styleId="a2">
    <w:name w:val="公式"/>
    <w:basedOn w:val="Normal"/>
    <w:rsid w:val="00A47CA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47CAC"/>
    <w:pPr>
      <w:spacing w:before="180" w:after="60" w:line="240" w:lineRule="auto"/>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A47CAC"/>
    <w:rPr>
      <w:rFonts w:ascii="Times New Roman" w:eastAsia="MS Mincho" w:hAnsi="Times New Roman"/>
      <w:szCs w:val="24"/>
      <w:lang w:val="en-GB" w:eastAsia="en-US"/>
    </w:rPr>
  </w:style>
  <w:style w:type="paragraph" w:customStyle="1" w:styleId="Doc-title">
    <w:name w:val="Doc-title"/>
    <w:basedOn w:val="Normal"/>
    <w:link w:val="Doc-titleChar"/>
    <w:qFormat/>
    <w:rsid w:val="00A47CAC"/>
    <w:pPr>
      <w:spacing w:before="60" w:after="0"/>
      <w:ind w:left="1259" w:hanging="1259"/>
    </w:pPr>
    <w:rPr>
      <w:rFonts w:ascii="Arial" w:hAnsi="Arial" w:cs="Arial"/>
      <w:lang w:val="en-US" w:eastAsia="zh-CN"/>
    </w:rPr>
  </w:style>
  <w:style w:type="paragraph" w:customStyle="1" w:styleId="Figure">
    <w:name w:val="Figure"/>
    <w:basedOn w:val="Normal"/>
    <w:next w:val="Caption"/>
    <w:rsid w:val="00A47CA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47CA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47CAC"/>
    <w:pPr>
      <w:numPr>
        <w:numId w:val="19"/>
      </w:numPr>
      <w:tabs>
        <w:tab w:val="num" w:pos="1080"/>
      </w:tabs>
      <w:spacing w:after="160" w:line="259" w:lineRule="auto"/>
      <w:ind w:left="1701" w:hanging="1701"/>
      <w:jc w:val="left"/>
    </w:pPr>
    <w:rPr>
      <w:rFonts w:asciiTheme="minorHAnsi" w:eastAsiaTheme="minorHAnsi" w:hAnsiTheme="minorHAnsi"/>
      <w:lang w:eastAsia="en-US"/>
    </w:rPr>
  </w:style>
  <w:style w:type="paragraph" w:customStyle="1" w:styleId="references">
    <w:name w:val="references"/>
    <w:rsid w:val="00A47CAC"/>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47CAC"/>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47CAC"/>
    <w:pPr>
      <w:numPr>
        <w:numId w:val="23"/>
      </w:numPr>
      <w:spacing w:after="0"/>
      <w:jc w:val="both"/>
    </w:pPr>
    <w:rPr>
      <w:rFonts w:eastAsia="MS Mincho"/>
    </w:rPr>
  </w:style>
  <w:style w:type="paragraph" w:customStyle="1" w:styleId="FigureCaption">
    <w:name w:val="Figure Caption"/>
    <w:aliases w:val="fc Char,Figure Caption Char"/>
    <w:basedOn w:val="Normal"/>
    <w:rsid w:val="00A47C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47CAC"/>
    <w:pPr>
      <w:spacing w:before="120" w:after="120" w:line="240" w:lineRule="atLeast"/>
      <w:jc w:val="right"/>
    </w:pPr>
    <w:rPr>
      <w:rFonts w:eastAsiaTheme="minorEastAsia"/>
      <w:sz w:val="22"/>
      <w:lang w:val="en-US"/>
    </w:rPr>
  </w:style>
  <w:style w:type="paragraph" w:customStyle="1" w:styleId="multifig">
    <w:name w:val="multifig"/>
    <w:basedOn w:val="Normal"/>
    <w:rsid w:val="00A47CA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47CA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47CA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47CAC"/>
    <w:pPr>
      <w:spacing w:before="120" w:after="0" w:line="240" w:lineRule="exact"/>
      <w:jc w:val="both"/>
    </w:pPr>
    <w:rPr>
      <w:rFonts w:eastAsia="MS Mincho"/>
      <w:lang w:val="en-US"/>
    </w:rPr>
  </w:style>
  <w:style w:type="character" w:customStyle="1" w:styleId="Style10ptCharChar">
    <w:name w:val="Style 10 pt Char Char"/>
    <w:rsid w:val="00A47CA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47CAC"/>
    <w:pPr>
      <w:spacing w:before="60" w:after="60" w:line="240" w:lineRule="exact"/>
      <w:jc w:val="both"/>
    </w:pPr>
    <w:rPr>
      <w:rFonts w:eastAsia="MS Mincho"/>
      <w:b/>
      <w:lang w:val="en-US"/>
    </w:rPr>
  </w:style>
  <w:style w:type="character" w:customStyle="1" w:styleId="Style10ptBoldCharChar">
    <w:name w:val="Style 10 pt Bold Char Char"/>
    <w:rsid w:val="00A47CA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47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47CAC"/>
    <w:rPr>
      <w:rFonts w:ascii="Courier New" w:eastAsia="Batang" w:hAnsi="Courier New" w:cs="Courier New"/>
      <w:lang w:val="en-US" w:eastAsia="ko-KR"/>
    </w:rPr>
  </w:style>
  <w:style w:type="paragraph" w:customStyle="1" w:styleId="Bullet0">
    <w:name w:val="Bullet"/>
    <w:basedOn w:val="Normal"/>
    <w:rsid w:val="00A47CAC"/>
    <w:pPr>
      <w:numPr>
        <w:numId w:val="22"/>
      </w:numPr>
      <w:spacing w:after="0"/>
    </w:pPr>
    <w:rPr>
      <w:rFonts w:eastAsiaTheme="minorEastAsia"/>
      <w:sz w:val="24"/>
      <w:szCs w:val="24"/>
      <w:lang w:val="en-US"/>
    </w:rPr>
  </w:style>
  <w:style w:type="paragraph" w:customStyle="1" w:styleId="FigureCentered">
    <w:name w:val="FigureCentered"/>
    <w:basedOn w:val="Normal"/>
    <w:next w:val="Normal"/>
    <w:rsid w:val="00A47CAC"/>
    <w:pPr>
      <w:keepNext/>
      <w:spacing w:before="60" w:after="60" w:line="240" w:lineRule="atLeast"/>
      <w:jc w:val="center"/>
    </w:pPr>
    <w:rPr>
      <w:rFonts w:eastAsiaTheme="minorEastAsia"/>
      <w:sz w:val="24"/>
      <w:lang w:val="en-US"/>
    </w:rPr>
  </w:style>
  <w:style w:type="character" w:customStyle="1" w:styleId="Equation-NumberedChar">
    <w:name w:val="Equation-Numbered Char"/>
    <w:rsid w:val="00A47CAC"/>
    <w:rPr>
      <w:rFonts w:ascii="Arial" w:eastAsia="SimSun" w:hAnsi="Arial" w:cs="Arial"/>
      <w:color w:val="0000FF"/>
      <w:kern w:val="2"/>
      <w:sz w:val="22"/>
      <w:lang w:val="en-US" w:eastAsia="en-US" w:bidi="ar-SA"/>
    </w:rPr>
  </w:style>
  <w:style w:type="paragraph" w:customStyle="1" w:styleId="PaperTableCell">
    <w:name w:val="PaperTableCell"/>
    <w:basedOn w:val="Normal"/>
    <w:rsid w:val="00A47CAC"/>
    <w:pPr>
      <w:spacing w:after="0"/>
      <w:jc w:val="both"/>
    </w:pPr>
    <w:rPr>
      <w:rFonts w:eastAsiaTheme="minorEastAsia"/>
      <w:sz w:val="16"/>
      <w:szCs w:val="24"/>
      <w:lang w:val="en-US"/>
    </w:rPr>
  </w:style>
  <w:style w:type="character" w:styleId="LineNumber">
    <w:name w:val="line number"/>
    <w:rsid w:val="00A47CAC"/>
    <w:rPr>
      <w:rFonts w:ascii="Arial" w:eastAsia="SimSun" w:hAnsi="Arial" w:cs="Arial"/>
      <w:color w:val="0000FF"/>
      <w:kern w:val="2"/>
      <w:sz w:val="18"/>
      <w:lang w:val="en-US" w:eastAsia="zh-CN" w:bidi="ar-SA"/>
    </w:rPr>
  </w:style>
  <w:style w:type="paragraph" w:customStyle="1" w:styleId="figure0">
    <w:name w:val="figure"/>
    <w:basedOn w:val="Normal"/>
    <w:rsid w:val="00A47CAC"/>
    <w:pPr>
      <w:keepNext/>
      <w:keepLines/>
      <w:spacing w:before="60" w:after="60" w:line="240" w:lineRule="atLeast"/>
      <w:jc w:val="center"/>
    </w:pPr>
    <w:rPr>
      <w:rFonts w:eastAsiaTheme="minorEastAsia"/>
      <w:lang w:val="en-US"/>
    </w:rPr>
  </w:style>
  <w:style w:type="character" w:customStyle="1" w:styleId="moz-txt-tag">
    <w:name w:val="moz-txt-tag"/>
    <w:rsid w:val="00A47CAC"/>
    <w:rPr>
      <w:rFonts w:ascii="Arial" w:eastAsia="SimSun" w:hAnsi="Arial" w:cs="Arial"/>
      <w:color w:val="0000FF"/>
      <w:kern w:val="2"/>
      <w:lang w:val="en-US" w:eastAsia="zh-CN" w:bidi="ar-SA"/>
    </w:rPr>
  </w:style>
  <w:style w:type="paragraph" w:customStyle="1" w:styleId="tac0">
    <w:name w:val="tac"/>
    <w:basedOn w:val="Normal"/>
    <w:rsid w:val="00A47CAC"/>
    <w:pPr>
      <w:keepNext/>
      <w:spacing w:after="0"/>
      <w:jc w:val="center"/>
    </w:pPr>
    <w:rPr>
      <w:rFonts w:ascii="Arial" w:eastAsia="Calibri" w:hAnsi="Arial" w:cs="Arial"/>
      <w:sz w:val="18"/>
      <w:szCs w:val="18"/>
      <w:lang w:val="en-US"/>
    </w:rPr>
  </w:style>
  <w:style w:type="paragraph" w:customStyle="1" w:styleId="th0">
    <w:name w:val="th"/>
    <w:basedOn w:val="Normal"/>
    <w:rsid w:val="00A47C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47C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4">
    <w:name w:val="无列表1"/>
    <w:next w:val="NoList"/>
    <w:uiPriority w:val="99"/>
    <w:semiHidden/>
    <w:unhideWhenUsed/>
    <w:rsid w:val="00A47CAC"/>
  </w:style>
  <w:style w:type="character" w:customStyle="1" w:styleId="opdicttext22">
    <w:name w:val="op_dict_text22"/>
    <w:basedOn w:val="DefaultParagraphFont"/>
    <w:rsid w:val="00A47CAC"/>
  </w:style>
  <w:style w:type="character" w:customStyle="1" w:styleId="def">
    <w:name w:val="def"/>
    <w:basedOn w:val="DefaultParagraphFont"/>
    <w:rsid w:val="00A47CAC"/>
  </w:style>
  <w:style w:type="paragraph" w:customStyle="1" w:styleId="Normalwithindent">
    <w:name w:val="Normal with indent"/>
    <w:basedOn w:val="Normal"/>
    <w:link w:val="NormalwithindentChar"/>
    <w:qFormat/>
    <w:rsid w:val="00A47C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47CAC"/>
    <w:rPr>
      <w:rFonts w:ascii="Times New Roman" w:eastAsia="Malgun Gothic" w:hAnsi="Times New Roman"/>
      <w:lang w:val="en-GB" w:eastAsia="zh-CN"/>
    </w:rPr>
  </w:style>
  <w:style w:type="character" w:customStyle="1" w:styleId="high-light-bg4">
    <w:name w:val="high-light-bg4"/>
    <w:basedOn w:val="DefaultParagraphFont"/>
    <w:rsid w:val="00A47CAC"/>
  </w:style>
  <w:style w:type="character" w:customStyle="1" w:styleId="TitleChar2">
    <w:name w:val="Title Char2"/>
    <w:basedOn w:val="DefaultParagraphFont"/>
    <w:uiPriority w:val="10"/>
    <w:locked/>
    <w:rsid w:val="00A47CA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47CA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47CAC"/>
    <w:pPr>
      <w:spacing w:before="100" w:after="100"/>
      <w:ind w:left="860"/>
    </w:pPr>
    <w:rPr>
      <w:rFonts w:ascii="Times" w:eastAsia="MS Gothic" w:hAnsi="Times"/>
      <w:sz w:val="24"/>
      <w:lang w:eastAsia="ja-JP"/>
    </w:rPr>
  </w:style>
  <w:style w:type="paragraph" w:customStyle="1" w:styleId="a">
    <w:name w:val="佐藤２"/>
    <w:basedOn w:val="Normal"/>
    <w:rsid w:val="00A47CAC"/>
    <w:pPr>
      <w:numPr>
        <w:numId w:val="24"/>
      </w:numPr>
    </w:pPr>
    <w:rPr>
      <w:rFonts w:eastAsia="MS Gothic"/>
      <w:sz w:val="24"/>
      <w:lang w:eastAsia="ja-JP"/>
    </w:rPr>
  </w:style>
  <w:style w:type="paragraph" w:customStyle="1" w:styleId="ListBulletLast">
    <w:name w:val="List Bullet Last"/>
    <w:aliases w:val="lbl"/>
    <w:basedOn w:val="ListBullet"/>
    <w:next w:val="BodyText"/>
    <w:rsid w:val="00A47CAC"/>
    <w:pPr>
      <w:spacing w:after="240"/>
      <w:ind w:left="714" w:hanging="357"/>
    </w:pPr>
    <w:rPr>
      <w:rFonts w:ascii="Arial" w:eastAsia="MS Gothic" w:hAnsi="Arial"/>
      <w:sz w:val="24"/>
      <w:lang w:eastAsia="ja-JP"/>
    </w:rPr>
  </w:style>
  <w:style w:type="paragraph" w:styleId="BodyText3">
    <w:name w:val="Body Text 3"/>
    <w:basedOn w:val="Normal"/>
    <w:link w:val="BodyText3Char"/>
    <w:rsid w:val="00A47CAC"/>
    <w:pPr>
      <w:spacing w:after="0"/>
      <w:jc w:val="both"/>
    </w:pPr>
    <w:rPr>
      <w:rFonts w:eastAsia="MS Gothic"/>
      <w:sz w:val="24"/>
      <w:lang w:eastAsia="ja-JP"/>
    </w:rPr>
  </w:style>
  <w:style w:type="character" w:customStyle="1" w:styleId="BodyText3Char">
    <w:name w:val="Body Text 3 Char"/>
    <w:basedOn w:val="DefaultParagraphFont"/>
    <w:link w:val="BodyText3"/>
    <w:rsid w:val="00A47CAC"/>
    <w:rPr>
      <w:rFonts w:ascii="Times New Roman" w:eastAsia="MS Gothic" w:hAnsi="Times New Roman"/>
      <w:sz w:val="24"/>
      <w:lang w:val="en-GB" w:eastAsia="ja-JP"/>
    </w:rPr>
  </w:style>
  <w:style w:type="paragraph" w:customStyle="1" w:styleId="TableText1">
    <w:name w:val="Table_Text"/>
    <w:basedOn w:val="Normal"/>
    <w:rsid w:val="00A47C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47C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47CA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47CAC"/>
    <w:rPr>
      <w:rFonts w:eastAsia="MS Gothic"/>
      <w:b/>
      <w:noProof w:val="0"/>
      <w:kern w:val="2"/>
      <w:sz w:val="24"/>
      <w:lang w:val="en-GB"/>
    </w:rPr>
  </w:style>
  <w:style w:type="paragraph" w:customStyle="1" w:styleId="Normal1CharChar">
    <w:name w:val="Normal1 Char Char"/>
    <w:rsid w:val="00A47C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47CA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47C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47CA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47CAC"/>
    <w:rPr>
      <w:rFonts w:ascii="Times New Roman" w:eastAsia="MS Gothic" w:hAnsi="Times New Roman"/>
      <w:sz w:val="24"/>
      <w:lang w:val="en-GB" w:eastAsia="ja-JP"/>
    </w:rPr>
  </w:style>
  <w:style w:type="character" w:customStyle="1" w:styleId="Doc-titleChar">
    <w:name w:val="Doc-title Char"/>
    <w:link w:val="Doc-title"/>
    <w:rsid w:val="00A47CAC"/>
    <w:rPr>
      <w:rFonts w:ascii="Arial" w:hAnsi="Arial" w:cs="Arial"/>
      <w:lang w:val="en-US" w:eastAsia="zh-CN"/>
    </w:rPr>
  </w:style>
  <w:style w:type="paragraph" w:customStyle="1" w:styleId="msonormal0">
    <w:name w:val="msonormal"/>
    <w:basedOn w:val="Normal"/>
    <w:rsid w:val="00A47CA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47C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47CA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47CA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47CA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47CA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47CA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47CA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47CA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47CA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47CA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47CA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47CA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47CA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47CA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47CA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47CA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47C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47C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47C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47CA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47CA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47CA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47CA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47CA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47CA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47CA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47CA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47C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47C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47C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47C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47C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47C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47CAC"/>
    <w:rPr>
      <w:rFonts w:ascii="Arial" w:hAnsi="Arial"/>
      <w:vanish w:val="0"/>
      <w:color w:val="FF0000"/>
      <w:sz w:val="24"/>
    </w:rPr>
  </w:style>
  <w:style w:type="paragraph" w:customStyle="1" w:styleId="Bulletedo1">
    <w:name w:val="Bulleted o 1"/>
    <w:basedOn w:val="Normal"/>
    <w:rsid w:val="00A47CAC"/>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rsid w:val="00A47CA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47CAC"/>
    <w:rPr>
      <w:rFonts w:ascii="Arial" w:hAnsi="Arial"/>
      <w:sz w:val="32"/>
      <w:lang w:val="en-GB" w:eastAsia="en-US"/>
    </w:rPr>
  </w:style>
  <w:style w:type="character" w:customStyle="1" w:styleId="CharChar3">
    <w:name w:val="Char Char3"/>
    <w:rsid w:val="00A47CAC"/>
    <w:rPr>
      <w:rFonts w:ascii="Arial" w:hAnsi="Arial"/>
      <w:sz w:val="36"/>
      <w:lang w:val="en-GB" w:eastAsia="en-US" w:bidi="ar-SA"/>
    </w:rPr>
  </w:style>
  <w:style w:type="character" w:customStyle="1" w:styleId="CharChar2">
    <w:name w:val="Char Char2"/>
    <w:rsid w:val="00A47CAC"/>
    <w:rPr>
      <w:rFonts w:ascii="Arial" w:hAnsi="Arial"/>
      <w:sz w:val="32"/>
      <w:lang w:val="en-GB" w:eastAsia="en-US" w:bidi="ar-SA"/>
    </w:rPr>
  </w:style>
  <w:style w:type="character" w:customStyle="1" w:styleId="CharChar1">
    <w:name w:val="Char Char1"/>
    <w:rsid w:val="00A47CAC"/>
    <w:rPr>
      <w:rFonts w:ascii="Arial" w:hAnsi="Arial"/>
      <w:sz w:val="28"/>
      <w:lang w:val="en-GB" w:eastAsia="en-US" w:bidi="ar-SA"/>
    </w:rPr>
  </w:style>
  <w:style w:type="character" w:customStyle="1" w:styleId="CharChar">
    <w:name w:val="Char Char"/>
    <w:rsid w:val="00A47CAC"/>
    <w:rPr>
      <w:rFonts w:ascii="Arial" w:hAnsi="Arial"/>
      <w:sz w:val="22"/>
      <w:lang w:val="en-GB" w:eastAsia="en-US" w:bidi="ar-SA"/>
    </w:rPr>
  </w:style>
  <w:style w:type="table" w:styleId="DarkList-Accent6">
    <w:name w:val="Dark List Accent 6"/>
    <w:basedOn w:val="TableNormal"/>
    <w:uiPriority w:val="70"/>
    <w:rsid w:val="00A47CA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47CA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47CA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47C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47CA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47CAC"/>
  </w:style>
  <w:style w:type="paragraph" w:customStyle="1" w:styleId="onecomwebmail-msolistparagraph">
    <w:name w:val="onecomwebmail-msolistparagraph"/>
    <w:basedOn w:val="Normal"/>
    <w:rsid w:val="00A47CAC"/>
    <w:pPr>
      <w:spacing w:before="100" w:beforeAutospacing="1" w:after="100" w:afterAutospacing="1"/>
    </w:pPr>
    <w:rPr>
      <w:sz w:val="24"/>
      <w:szCs w:val="24"/>
      <w:lang w:val="sv-SE" w:eastAsia="sv-SE"/>
    </w:rPr>
  </w:style>
  <w:style w:type="paragraph" w:customStyle="1" w:styleId="onecomwebmail-tah">
    <w:name w:val="onecomwebmail-tah"/>
    <w:basedOn w:val="Normal"/>
    <w:rsid w:val="00A47CAC"/>
    <w:pPr>
      <w:spacing w:before="100" w:beforeAutospacing="1" w:after="100" w:afterAutospacing="1"/>
    </w:pPr>
    <w:rPr>
      <w:sz w:val="24"/>
      <w:szCs w:val="24"/>
      <w:lang w:val="sv-SE" w:eastAsia="sv-SE"/>
    </w:rPr>
  </w:style>
  <w:style w:type="paragraph" w:customStyle="1" w:styleId="onecomwebmail-tac">
    <w:name w:val="onecomwebmail-tac"/>
    <w:basedOn w:val="Normal"/>
    <w:rsid w:val="00A47CA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47CAC"/>
  </w:style>
  <w:style w:type="character" w:customStyle="1" w:styleId="onecomwebmail-size">
    <w:name w:val="onecomwebmail-size"/>
    <w:basedOn w:val="DefaultParagraphFont"/>
    <w:rsid w:val="00A47CAC"/>
  </w:style>
  <w:style w:type="paragraph" w:customStyle="1" w:styleId="Style1">
    <w:name w:val="Style1"/>
    <w:basedOn w:val="Normal"/>
    <w:link w:val="Style1Char"/>
    <w:qFormat/>
    <w:rsid w:val="00A47CA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A47CAC"/>
    <w:rPr>
      <w:rFonts w:ascii="Times New Roman" w:hAnsi="Times New Roman"/>
      <w:lang w:val="en-US" w:eastAsia="zh-CN"/>
    </w:rPr>
  </w:style>
  <w:style w:type="paragraph" w:customStyle="1" w:styleId="xmsonormal">
    <w:name w:val="x_msonormal"/>
    <w:basedOn w:val="Normal"/>
    <w:rsid w:val="00A47CAC"/>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47CAC"/>
  </w:style>
  <w:style w:type="numbering" w:customStyle="1" w:styleId="110">
    <w:name w:val="无列表11"/>
    <w:next w:val="NoList"/>
    <w:uiPriority w:val="99"/>
    <w:semiHidden/>
    <w:unhideWhenUsed/>
    <w:rsid w:val="00A47CAC"/>
  </w:style>
  <w:style w:type="character" w:customStyle="1" w:styleId="LGTdocChar">
    <w:name w:val="LGTdoc_본문 Char"/>
    <w:link w:val="LGTdoc"/>
    <w:qFormat/>
    <w:rsid w:val="00A47CAC"/>
    <w:rPr>
      <w:rFonts w:ascii="Times New Roman" w:eastAsia="Batang" w:hAnsi="Times New Roman"/>
      <w:kern w:val="2"/>
      <w:sz w:val="22"/>
      <w:szCs w:val="24"/>
      <w:lang w:val="en-GB" w:eastAsia="ko-KR"/>
    </w:rPr>
  </w:style>
  <w:style w:type="paragraph" w:customStyle="1" w:styleId="LGTdoc1">
    <w:name w:val="LGTdoc_제목1"/>
    <w:basedOn w:val="Normal"/>
    <w:rsid w:val="00A47CAC"/>
    <w:pPr>
      <w:adjustRightInd w:val="0"/>
      <w:snapToGrid w:val="0"/>
      <w:spacing w:beforeLines="50" w:before="120" w:after="100" w:afterAutospacing="1"/>
      <w:jc w:val="both"/>
    </w:pPr>
    <w:rPr>
      <w:rFonts w:eastAsia="Batang"/>
      <w:b/>
      <w:snapToGrid w:val="0"/>
      <w:sz w:val="28"/>
      <w:lang w:eastAsia="ko-KR"/>
    </w:rPr>
  </w:style>
  <w:style w:type="paragraph" w:customStyle="1" w:styleId="b200">
    <w:name w:val="b20"/>
    <w:basedOn w:val="Normal"/>
    <w:uiPriority w:val="99"/>
    <w:rsid w:val="00A47CAC"/>
    <w:pPr>
      <w:spacing w:after="0"/>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A47CAC"/>
    <w:rPr>
      <w:color w:val="2B579A"/>
      <w:shd w:val="clear" w:color="auto" w:fill="E1DFDD"/>
    </w:rPr>
  </w:style>
  <w:style w:type="character" w:customStyle="1" w:styleId="UnresolvedMention2">
    <w:name w:val="Unresolved Mention2"/>
    <w:basedOn w:val="DefaultParagraphFont"/>
    <w:uiPriority w:val="99"/>
    <w:semiHidden/>
    <w:unhideWhenUsed/>
    <w:rsid w:val="00A47CAC"/>
    <w:rPr>
      <w:color w:val="605E5C"/>
      <w:shd w:val="clear" w:color="auto" w:fill="E1DFDD"/>
    </w:rPr>
  </w:style>
  <w:style w:type="table" w:customStyle="1" w:styleId="TableGrid160">
    <w:name w:val="TableGrid16"/>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basedOn w:val="TableNormal"/>
    <w:next w:val="TableGrid"/>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TableNormal"/>
    <w:next w:val="TableGrid"/>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next w:val="TableGrid"/>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TableNormal"/>
    <w:next w:val="TableGrid"/>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TableNormal"/>
    <w:next w:val="TableGrid"/>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TableNormal"/>
    <w:next w:val="TableGrid"/>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TableNormal"/>
    <w:next w:val="TableGrid"/>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133C1"/>
    <w:rPr>
      <w:rFonts w:ascii="Arial" w:hAnsi="Arial"/>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FC044D"/>
    <w:rPr>
      <w:rFonts w:ascii="Calibri" w:hAnsi="Calibri" w:cs="Calibri"/>
    </w:rPr>
  </w:style>
  <w:style w:type="character" w:customStyle="1" w:styleId="UnresolvedMention3">
    <w:name w:val="Unresolved Mention3"/>
    <w:basedOn w:val="DefaultParagraphFont"/>
    <w:uiPriority w:val="99"/>
    <w:semiHidden/>
    <w:unhideWhenUsed/>
    <w:rsid w:val="00BE5C3A"/>
    <w:rPr>
      <w:color w:val="605E5C"/>
      <w:shd w:val="clear" w:color="auto" w:fill="E1DFDD"/>
    </w:rPr>
  </w:style>
  <w:style w:type="character" w:customStyle="1" w:styleId="2">
    <w:name w:val="未处理的提及2"/>
    <w:basedOn w:val="DefaultParagraphFont"/>
    <w:uiPriority w:val="99"/>
    <w:semiHidden/>
    <w:unhideWhenUsed/>
    <w:rsid w:val="00181AD8"/>
    <w:rPr>
      <w:color w:val="605E5C"/>
      <w:shd w:val="clear" w:color="auto" w:fill="E1DFDD"/>
    </w:rPr>
  </w:style>
  <w:style w:type="character" w:customStyle="1" w:styleId="a6">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834FAC"/>
    <w:rPr>
      <w:rFonts w:ascii="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23750213">
      <w:bodyDiv w:val="1"/>
      <w:marLeft w:val="0"/>
      <w:marRight w:val="0"/>
      <w:marTop w:val="0"/>
      <w:marBottom w:val="0"/>
      <w:divBdr>
        <w:top w:val="none" w:sz="0" w:space="0" w:color="auto"/>
        <w:left w:val="none" w:sz="0" w:space="0" w:color="auto"/>
        <w:bottom w:val="none" w:sz="0" w:space="0" w:color="auto"/>
        <w:right w:val="none" w:sz="0" w:space="0" w:color="auto"/>
      </w:divBdr>
    </w:div>
    <w:div w:id="29428284">
      <w:bodyDiv w:val="1"/>
      <w:marLeft w:val="0"/>
      <w:marRight w:val="0"/>
      <w:marTop w:val="0"/>
      <w:marBottom w:val="0"/>
      <w:divBdr>
        <w:top w:val="none" w:sz="0" w:space="0" w:color="auto"/>
        <w:left w:val="none" w:sz="0" w:space="0" w:color="auto"/>
        <w:bottom w:val="none" w:sz="0" w:space="0" w:color="auto"/>
        <w:right w:val="none" w:sz="0" w:space="0" w:color="auto"/>
      </w:divBdr>
    </w:div>
    <w:div w:id="39060574">
      <w:bodyDiv w:val="1"/>
      <w:marLeft w:val="0"/>
      <w:marRight w:val="0"/>
      <w:marTop w:val="0"/>
      <w:marBottom w:val="0"/>
      <w:divBdr>
        <w:top w:val="none" w:sz="0" w:space="0" w:color="auto"/>
        <w:left w:val="none" w:sz="0" w:space="0" w:color="auto"/>
        <w:bottom w:val="none" w:sz="0" w:space="0" w:color="auto"/>
        <w:right w:val="none" w:sz="0" w:space="0" w:color="auto"/>
      </w:divBdr>
    </w:div>
    <w:div w:id="44574024">
      <w:bodyDiv w:val="1"/>
      <w:marLeft w:val="0"/>
      <w:marRight w:val="0"/>
      <w:marTop w:val="0"/>
      <w:marBottom w:val="0"/>
      <w:divBdr>
        <w:top w:val="none" w:sz="0" w:space="0" w:color="auto"/>
        <w:left w:val="none" w:sz="0" w:space="0" w:color="auto"/>
        <w:bottom w:val="none" w:sz="0" w:space="0" w:color="auto"/>
        <w:right w:val="none" w:sz="0" w:space="0" w:color="auto"/>
      </w:divBdr>
    </w:div>
    <w:div w:id="44791309">
      <w:bodyDiv w:val="1"/>
      <w:marLeft w:val="0"/>
      <w:marRight w:val="0"/>
      <w:marTop w:val="0"/>
      <w:marBottom w:val="0"/>
      <w:divBdr>
        <w:top w:val="none" w:sz="0" w:space="0" w:color="auto"/>
        <w:left w:val="none" w:sz="0" w:space="0" w:color="auto"/>
        <w:bottom w:val="none" w:sz="0" w:space="0" w:color="auto"/>
        <w:right w:val="none" w:sz="0" w:space="0" w:color="auto"/>
      </w:divBdr>
    </w:div>
    <w:div w:id="47919347">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62145009">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8107740">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32216446">
      <w:bodyDiv w:val="1"/>
      <w:marLeft w:val="0"/>
      <w:marRight w:val="0"/>
      <w:marTop w:val="0"/>
      <w:marBottom w:val="0"/>
      <w:divBdr>
        <w:top w:val="none" w:sz="0" w:space="0" w:color="auto"/>
        <w:left w:val="none" w:sz="0" w:space="0" w:color="auto"/>
        <w:bottom w:val="none" w:sz="0" w:space="0" w:color="auto"/>
        <w:right w:val="none" w:sz="0" w:space="0" w:color="auto"/>
      </w:divBdr>
    </w:div>
    <w:div w:id="1439364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16820723">
      <w:bodyDiv w:val="1"/>
      <w:marLeft w:val="0"/>
      <w:marRight w:val="0"/>
      <w:marTop w:val="0"/>
      <w:marBottom w:val="0"/>
      <w:divBdr>
        <w:top w:val="none" w:sz="0" w:space="0" w:color="auto"/>
        <w:left w:val="none" w:sz="0" w:space="0" w:color="auto"/>
        <w:bottom w:val="none" w:sz="0" w:space="0" w:color="auto"/>
        <w:right w:val="none" w:sz="0" w:space="0" w:color="auto"/>
      </w:divBdr>
    </w:div>
    <w:div w:id="218052076">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5692434">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00669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298800327">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54499652">
      <w:bodyDiv w:val="1"/>
      <w:marLeft w:val="0"/>
      <w:marRight w:val="0"/>
      <w:marTop w:val="0"/>
      <w:marBottom w:val="0"/>
      <w:divBdr>
        <w:top w:val="none" w:sz="0" w:space="0" w:color="auto"/>
        <w:left w:val="none" w:sz="0" w:space="0" w:color="auto"/>
        <w:bottom w:val="none" w:sz="0" w:space="0" w:color="auto"/>
        <w:right w:val="none" w:sz="0" w:space="0" w:color="auto"/>
      </w:divBdr>
    </w:div>
    <w:div w:id="360591981">
      <w:bodyDiv w:val="1"/>
      <w:marLeft w:val="0"/>
      <w:marRight w:val="0"/>
      <w:marTop w:val="0"/>
      <w:marBottom w:val="0"/>
      <w:divBdr>
        <w:top w:val="none" w:sz="0" w:space="0" w:color="auto"/>
        <w:left w:val="none" w:sz="0" w:space="0" w:color="auto"/>
        <w:bottom w:val="none" w:sz="0" w:space="0" w:color="auto"/>
        <w:right w:val="none" w:sz="0" w:space="0" w:color="auto"/>
      </w:divBdr>
    </w:div>
    <w:div w:id="364907559">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95934231">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499665758">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5708446">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2481358">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4099189">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3197397">
      <w:bodyDiv w:val="1"/>
      <w:marLeft w:val="0"/>
      <w:marRight w:val="0"/>
      <w:marTop w:val="0"/>
      <w:marBottom w:val="0"/>
      <w:divBdr>
        <w:top w:val="none" w:sz="0" w:space="0" w:color="auto"/>
        <w:left w:val="none" w:sz="0" w:space="0" w:color="auto"/>
        <w:bottom w:val="none" w:sz="0" w:space="0" w:color="auto"/>
        <w:right w:val="none" w:sz="0" w:space="0" w:color="auto"/>
      </w:divBdr>
    </w:div>
    <w:div w:id="574509629">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0241880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28709731">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40766132">
      <w:bodyDiv w:val="1"/>
      <w:marLeft w:val="0"/>
      <w:marRight w:val="0"/>
      <w:marTop w:val="0"/>
      <w:marBottom w:val="0"/>
      <w:divBdr>
        <w:top w:val="none" w:sz="0" w:space="0" w:color="auto"/>
        <w:left w:val="none" w:sz="0" w:space="0" w:color="auto"/>
        <w:bottom w:val="none" w:sz="0" w:space="0" w:color="auto"/>
        <w:right w:val="none" w:sz="0" w:space="0" w:color="auto"/>
      </w:divBdr>
    </w:div>
    <w:div w:id="645818437">
      <w:bodyDiv w:val="1"/>
      <w:marLeft w:val="0"/>
      <w:marRight w:val="0"/>
      <w:marTop w:val="0"/>
      <w:marBottom w:val="0"/>
      <w:divBdr>
        <w:top w:val="none" w:sz="0" w:space="0" w:color="auto"/>
        <w:left w:val="none" w:sz="0" w:space="0" w:color="auto"/>
        <w:bottom w:val="none" w:sz="0" w:space="0" w:color="auto"/>
        <w:right w:val="none" w:sz="0" w:space="0" w:color="auto"/>
      </w:divBdr>
    </w:div>
    <w:div w:id="652679583">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4259728">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1585338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27072785">
      <w:bodyDiv w:val="1"/>
      <w:marLeft w:val="0"/>
      <w:marRight w:val="0"/>
      <w:marTop w:val="0"/>
      <w:marBottom w:val="0"/>
      <w:divBdr>
        <w:top w:val="none" w:sz="0" w:space="0" w:color="auto"/>
        <w:left w:val="none" w:sz="0" w:space="0" w:color="auto"/>
        <w:bottom w:val="none" w:sz="0" w:space="0" w:color="auto"/>
        <w:right w:val="none" w:sz="0" w:space="0" w:color="auto"/>
      </w:divBdr>
      <w:divsChild>
        <w:div w:id="113332358">
          <w:marLeft w:val="0"/>
          <w:marRight w:val="0"/>
          <w:marTop w:val="0"/>
          <w:marBottom w:val="0"/>
          <w:divBdr>
            <w:top w:val="none" w:sz="0" w:space="0" w:color="auto"/>
            <w:left w:val="none" w:sz="0" w:space="0" w:color="auto"/>
            <w:bottom w:val="none" w:sz="0" w:space="0" w:color="auto"/>
            <w:right w:val="none" w:sz="0" w:space="0" w:color="auto"/>
          </w:divBdr>
        </w:div>
        <w:div w:id="245388582">
          <w:marLeft w:val="0"/>
          <w:marRight w:val="0"/>
          <w:marTop w:val="0"/>
          <w:marBottom w:val="0"/>
          <w:divBdr>
            <w:top w:val="none" w:sz="0" w:space="0" w:color="auto"/>
            <w:left w:val="none" w:sz="0" w:space="0" w:color="auto"/>
            <w:bottom w:val="none" w:sz="0" w:space="0" w:color="auto"/>
            <w:right w:val="none" w:sz="0" w:space="0" w:color="auto"/>
          </w:divBdr>
        </w:div>
        <w:div w:id="928585549">
          <w:marLeft w:val="0"/>
          <w:marRight w:val="0"/>
          <w:marTop w:val="0"/>
          <w:marBottom w:val="0"/>
          <w:divBdr>
            <w:top w:val="none" w:sz="0" w:space="0" w:color="auto"/>
            <w:left w:val="none" w:sz="0" w:space="0" w:color="auto"/>
            <w:bottom w:val="none" w:sz="0" w:space="0" w:color="auto"/>
            <w:right w:val="none" w:sz="0" w:space="0" w:color="auto"/>
          </w:divBdr>
        </w:div>
        <w:div w:id="1237781545">
          <w:marLeft w:val="0"/>
          <w:marRight w:val="0"/>
          <w:marTop w:val="0"/>
          <w:marBottom w:val="0"/>
          <w:divBdr>
            <w:top w:val="none" w:sz="0" w:space="0" w:color="auto"/>
            <w:left w:val="none" w:sz="0" w:space="0" w:color="auto"/>
            <w:bottom w:val="none" w:sz="0" w:space="0" w:color="auto"/>
            <w:right w:val="none" w:sz="0" w:space="0" w:color="auto"/>
          </w:divBdr>
        </w:div>
        <w:div w:id="1692798913">
          <w:marLeft w:val="0"/>
          <w:marRight w:val="0"/>
          <w:marTop w:val="0"/>
          <w:marBottom w:val="0"/>
          <w:divBdr>
            <w:top w:val="none" w:sz="0" w:space="0" w:color="auto"/>
            <w:left w:val="none" w:sz="0" w:space="0" w:color="auto"/>
            <w:bottom w:val="none" w:sz="0" w:space="0" w:color="auto"/>
            <w:right w:val="none" w:sz="0" w:space="0" w:color="auto"/>
          </w:divBdr>
        </w:div>
        <w:div w:id="1694306265">
          <w:marLeft w:val="0"/>
          <w:marRight w:val="0"/>
          <w:marTop w:val="0"/>
          <w:marBottom w:val="0"/>
          <w:divBdr>
            <w:top w:val="none" w:sz="0" w:space="0" w:color="auto"/>
            <w:left w:val="none" w:sz="0" w:space="0" w:color="auto"/>
            <w:bottom w:val="none" w:sz="0" w:space="0" w:color="auto"/>
            <w:right w:val="none" w:sz="0" w:space="0" w:color="auto"/>
          </w:divBdr>
        </w:div>
      </w:divsChild>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788400104">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4346768">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28519754">
      <w:bodyDiv w:val="1"/>
      <w:marLeft w:val="0"/>
      <w:marRight w:val="0"/>
      <w:marTop w:val="0"/>
      <w:marBottom w:val="0"/>
      <w:divBdr>
        <w:top w:val="none" w:sz="0" w:space="0" w:color="auto"/>
        <w:left w:val="none" w:sz="0" w:space="0" w:color="auto"/>
        <w:bottom w:val="none" w:sz="0" w:space="0" w:color="auto"/>
        <w:right w:val="none" w:sz="0" w:space="0" w:color="auto"/>
      </w:divBdr>
    </w:div>
    <w:div w:id="830563035">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2234157">
      <w:bodyDiv w:val="1"/>
      <w:marLeft w:val="0"/>
      <w:marRight w:val="0"/>
      <w:marTop w:val="0"/>
      <w:marBottom w:val="0"/>
      <w:divBdr>
        <w:top w:val="none" w:sz="0" w:space="0" w:color="auto"/>
        <w:left w:val="none" w:sz="0" w:space="0" w:color="auto"/>
        <w:bottom w:val="none" w:sz="0" w:space="0" w:color="auto"/>
        <w:right w:val="none" w:sz="0" w:space="0" w:color="auto"/>
      </w:divBdr>
    </w:div>
    <w:div w:id="844975644">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64906570">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893078794">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158484">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8194298">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09867378">
      <w:bodyDiv w:val="1"/>
      <w:marLeft w:val="0"/>
      <w:marRight w:val="0"/>
      <w:marTop w:val="0"/>
      <w:marBottom w:val="0"/>
      <w:divBdr>
        <w:top w:val="none" w:sz="0" w:space="0" w:color="auto"/>
        <w:left w:val="none" w:sz="0" w:space="0" w:color="auto"/>
        <w:bottom w:val="none" w:sz="0" w:space="0" w:color="auto"/>
        <w:right w:val="none" w:sz="0" w:space="0" w:color="auto"/>
      </w:divBdr>
    </w:div>
    <w:div w:id="1012492885">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86340487">
      <w:bodyDiv w:val="1"/>
      <w:marLeft w:val="0"/>
      <w:marRight w:val="0"/>
      <w:marTop w:val="0"/>
      <w:marBottom w:val="0"/>
      <w:divBdr>
        <w:top w:val="none" w:sz="0" w:space="0" w:color="auto"/>
        <w:left w:val="none" w:sz="0" w:space="0" w:color="auto"/>
        <w:bottom w:val="none" w:sz="0" w:space="0" w:color="auto"/>
        <w:right w:val="none" w:sz="0" w:space="0" w:color="auto"/>
      </w:divBdr>
    </w:div>
    <w:div w:id="1092430402">
      <w:bodyDiv w:val="1"/>
      <w:marLeft w:val="0"/>
      <w:marRight w:val="0"/>
      <w:marTop w:val="0"/>
      <w:marBottom w:val="0"/>
      <w:divBdr>
        <w:top w:val="none" w:sz="0" w:space="0" w:color="auto"/>
        <w:left w:val="none" w:sz="0" w:space="0" w:color="auto"/>
        <w:bottom w:val="none" w:sz="0" w:space="0" w:color="auto"/>
        <w:right w:val="none" w:sz="0" w:space="0" w:color="auto"/>
      </w:divBdr>
    </w:div>
    <w:div w:id="1106148838">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55073961">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66750499">
      <w:bodyDiv w:val="1"/>
      <w:marLeft w:val="0"/>
      <w:marRight w:val="0"/>
      <w:marTop w:val="0"/>
      <w:marBottom w:val="0"/>
      <w:divBdr>
        <w:top w:val="none" w:sz="0" w:space="0" w:color="auto"/>
        <w:left w:val="none" w:sz="0" w:space="0" w:color="auto"/>
        <w:bottom w:val="none" w:sz="0" w:space="0" w:color="auto"/>
        <w:right w:val="none" w:sz="0" w:space="0" w:color="auto"/>
      </w:divBdr>
    </w:div>
    <w:div w:id="1186558744">
      <w:bodyDiv w:val="1"/>
      <w:marLeft w:val="0"/>
      <w:marRight w:val="0"/>
      <w:marTop w:val="0"/>
      <w:marBottom w:val="0"/>
      <w:divBdr>
        <w:top w:val="none" w:sz="0" w:space="0" w:color="auto"/>
        <w:left w:val="none" w:sz="0" w:space="0" w:color="auto"/>
        <w:bottom w:val="none" w:sz="0" w:space="0" w:color="auto"/>
        <w:right w:val="none" w:sz="0" w:space="0" w:color="auto"/>
      </w:divBdr>
    </w:div>
    <w:div w:id="1191459349">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0168444">
      <w:bodyDiv w:val="1"/>
      <w:marLeft w:val="0"/>
      <w:marRight w:val="0"/>
      <w:marTop w:val="0"/>
      <w:marBottom w:val="0"/>
      <w:divBdr>
        <w:top w:val="none" w:sz="0" w:space="0" w:color="auto"/>
        <w:left w:val="none" w:sz="0" w:space="0" w:color="auto"/>
        <w:bottom w:val="none" w:sz="0" w:space="0" w:color="auto"/>
        <w:right w:val="none" w:sz="0" w:space="0" w:color="auto"/>
      </w:divBdr>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37205920">
      <w:bodyDiv w:val="1"/>
      <w:marLeft w:val="0"/>
      <w:marRight w:val="0"/>
      <w:marTop w:val="0"/>
      <w:marBottom w:val="0"/>
      <w:divBdr>
        <w:top w:val="none" w:sz="0" w:space="0" w:color="auto"/>
        <w:left w:val="none" w:sz="0" w:space="0" w:color="auto"/>
        <w:bottom w:val="none" w:sz="0" w:space="0" w:color="auto"/>
        <w:right w:val="none" w:sz="0" w:space="0" w:color="auto"/>
      </w:divBdr>
    </w:div>
    <w:div w:id="1237663811">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297643360">
      <w:bodyDiv w:val="1"/>
      <w:marLeft w:val="0"/>
      <w:marRight w:val="0"/>
      <w:marTop w:val="0"/>
      <w:marBottom w:val="0"/>
      <w:divBdr>
        <w:top w:val="none" w:sz="0" w:space="0" w:color="auto"/>
        <w:left w:val="none" w:sz="0" w:space="0" w:color="auto"/>
        <w:bottom w:val="none" w:sz="0" w:space="0" w:color="auto"/>
        <w:right w:val="none" w:sz="0" w:space="0" w:color="auto"/>
      </w:divBdr>
      <w:divsChild>
        <w:div w:id="406222241">
          <w:marLeft w:val="0"/>
          <w:marRight w:val="0"/>
          <w:marTop w:val="0"/>
          <w:marBottom w:val="0"/>
          <w:divBdr>
            <w:top w:val="none" w:sz="0" w:space="0" w:color="auto"/>
            <w:left w:val="none" w:sz="0" w:space="0" w:color="auto"/>
            <w:bottom w:val="none" w:sz="0" w:space="0" w:color="auto"/>
            <w:right w:val="none" w:sz="0" w:space="0" w:color="auto"/>
          </w:divBdr>
        </w:div>
      </w:divsChild>
    </w:div>
    <w:div w:id="1300915314">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38800891">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88216190">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52892852">
      <w:bodyDiv w:val="1"/>
      <w:marLeft w:val="0"/>
      <w:marRight w:val="0"/>
      <w:marTop w:val="0"/>
      <w:marBottom w:val="0"/>
      <w:divBdr>
        <w:top w:val="none" w:sz="0" w:space="0" w:color="auto"/>
        <w:left w:val="none" w:sz="0" w:space="0" w:color="auto"/>
        <w:bottom w:val="none" w:sz="0" w:space="0" w:color="auto"/>
        <w:right w:val="none" w:sz="0" w:space="0" w:color="auto"/>
      </w:divBdr>
    </w:div>
    <w:div w:id="1456219267">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492672887">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3499563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596353678">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2299551">
      <w:bodyDiv w:val="1"/>
      <w:marLeft w:val="0"/>
      <w:marRight w:val="0"/>
      <w:marTop w:val="0"/>
      <w:marBottom w:val="0"/>
      <w:divBdr>
        <w:top w:val="none" w:sz="0" w:space="0" w:color="auto"/>
        <w:left w:val="none" w:sz="0" w:space="0" w:color="auto"/>
        <w:bottom w:val="none" w:sz="0" w:space="0" w:color="auto"/>
        <w:right w:val="none" w:sz="0" w:space="0" w:color="auto"/>
      </w:divBdr>
    </w:div>
    <w:div w:id="1693145681">
      <w:bodyDiv w:val="1"/>
      <w:marLeft w:val="0"/>
      <w:marRight w:val="0"/>
      <w:marTop w:val="0"/>
      <w:marBottom w:val="0"/>
      <w:divBdr>
        <w:top w:val="none" w:sz="0" w:space="0" w:color="auto"/>
        <w:left w:val="none" w:sz="0" w:space="0" w:color="auto"/>
        <w:bottom w:val="none" w:sz="0" w:space="0" w:color="auto"/>
        <w:right w:val="none" w:sz="0" w:space="0" w:color="auto"/>
      </w:divBdr>
      <w:divsChild>
        <w:div w:id="1322738865">
          <w:marLeft w:val="0"/>
          <w:marRight w:val="0"/>
          <w:marTop w:val="0"/>
          <w:marBottom w:val="0"/>
          <w:divBdr>
            <w:top w:val="none" w:sz="0" w:space="0" w:color="auto"/>
            <w:left w:val="none" w:sz="0" w:space="0" w:color="auto"/>
            <w:bottom w:val="none" w:sz="0" w:space="0" w:color="auto"/>
            <w:right w:val="none" w:sz="0" w:space="0" w:color="auto"/>
          </w:divBdr>
          <w:divsChild>
            <w:div w:id="371005014">
              <w:marLeft w:val="0"/>
              <w:marRight w:val="0"/>
              <w:marTop w:val="0"/>
              <w:marBottom w:val="0"/>
              <w:divBdr>
                <w:top w:val="none" w:sz="0" w:space="0" w:color="auto"/>
                <w:left w:val="none" w:sz="0" w:space="0" w:color="auto"/>
                <w:bottom w:val="none" w:sz="0" w:space="0" w:color="auto"/>
                <w:right w:val="none" w:sz="0" w:space="0" w:color="auto"/>
              </w:divBdr>
            </w:div>
            <w:div w:id="607199178">
              <w:marLeft w:val="0"/>
              <w:marRight w:val="0"/>
              <w:marTop w:val="0"/>
              <w:marBottom w:val="0"/>
              <w:divBdr>
                <w:top w:val="none" w:sz="0" w:space="0" w:color="auto"/>
                <w:left w:val="none" w:sz="0" w:space="0" w:color="auto"/>
                <w:bottom w:val="none" w:sz="0" w:space="0" w:color="auto"/>
                <w:right w:val="none" w:sz="0" w:space="0" w:color="auto"/>
              </w:divBdr>
            </w:div>
            <w:div w:id="1096318209">
              <w:marLeft w:val="0"/>
              <w:marRight w:val="0"/>
              <w:marTop w:val="0"/>
              <w:marBottom w:val="0"/>
              <w:divBdr>
                <w:top w:val="none" w:sz="0" w:space="0" w:color="auto"/>
                <w:left w:val="none" w:sz="0" w:space="0" w:color="auto"/>
                <w:bottom w:val="none" w:sz="0" w:space="0" w:color="auto"/>
                <w:right w:val="none" w:sz="0" w:space="0" w:color="auto"/>
              </w:divBdr>
            </w:div>
            <w:div w:id="1536961509">
              <w:marLeft w:val="0"/>
              <w:marRight w:val="0"/>
              <w:marTop w:val="0"/>
              <w:marBottom w:val="0"/>
              <w:divBdr>
                <w:top w:val="none" w:sz="0" w:space="0" w:color="auto"/>
                <w:left w:val="none" w:sz="0" w:space="0" w:color="auto"/>
                <w:bottom w:val="none" w:sz="0" w:space="0" w:color="auto"/>
                <w:right w:val="none" w:sz="0" w:space="0" w:color="auto"/>
              </w:divBdr>
            </w:div>
            <w:div w:id="1910531638">
              <w:marLeft w:val="0"/>
              <w:marRight w:val="0"/>
              <w:marTop w:val="0"/>
              <w:marBottom w:val="0"/>
              <w:divBdr>
                <w:top w:val="none" w:sz="0" w:space="0" w:color="auto"/>
                <w:left w:val="none" w:sz="0" w:space="0" w:color="auto"/>
                <w:bottom w:val="none" w:sz="0" w:space="0" w:color="auto"/>
                <w:right w:val="none" w:sz="0" w:space="0" w:color="auto"/>
              </w:divBdr>
            </w:div>
            <w:div w:id="1969702815">
              <w:marLeft w:val="0"/>
              <w:marRight w:val="0"/>
              <w:marTop w:val="0"/>
              <w:marBottom w:val="0"/>
              <w:divBdr>
                <w:top w:val="none" w:sz="0" w:space="0" w:color="auto"/>
                <w:left w:val="none" w:sz="0" w:space="0" w:color="auto"/>
                <w:bottom w:val="none" w:sz="0" w:space="0" w:color="auto"/>
                <w:right w:val="none" w:sz="0" w:space="0" w:color="auto"/>
              </w:divBdr>
            </w:div>
          </w:divsChild>
        </w:div>
        <w:div w:id="2118022093">
          <w:marLeft w:val="0"/>
          <w:marRight w:val="0"/>
          <w:marTop w:val="0"/>
          <w:marBottom w:val="0"/>
          <w:divBdr>
            <w:top w:val="none" w:sz="0" w:space="0" w:color="auto"/>
            <w:left w:val="none" w:sz="0" w:space="0" w:color="auto"/>
            <w:bottom w:val="none" w:sz="0" w:space="0" w:color="auto"/>
            <w:right w:val="none" w:sz="0" w:space="0" w:color="auto"/>
          </w:divBdr>
          <w:divsChild>
            <w:div w:id="15459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54927">
      <w:bodyDiv w:val="1"/>
      <w:marLeft w:val="0"/>
      <w:marRight w:val="0"/>
      <w:marTop w:val="0"/>
      <w:marBottom w:val="0"/>
      <w:divBdr>
        <w:top w:val="none" w:sz="0" w:space="0" w:color="auto"/>
        <w:left w:val="none" w:sz="0" w:space="0" w:color="auto"/>
        <w:bottom w:val="none" w:sz="0" w:space="0" w:color="auto"/>
        <w:right w:val="none" w:sz="0" w:space="0" w:color="auto"/>
      </w:divBdr>
    </w:div>
    <w:div w:id="1708070289">
      <w:bodyDiv w:val="1"/>
      <w:marLeft w:val="0"/>
      <w:marRight w:val="0"/>
      <w:marTop w:val="0"/>
      <w:marBottom w:val="0"/>
      <w:divBdr>
        <w:top w:val="none" w:sz="0" w:space="0" w:color="auto"/>
        <w:left w:val="none" w:sz="0" w:space="0" w:color="auto"/>
        <w:bottom w:val="none" w:sz="0" w:space="0" w:color="auto"/>
        <w:right w:val="none" w:sz="0" w:space="0" w:color="auto"/>
      </w:divBdr>
    </w:div>
    <w:div w:id="1742017378">
      <w:bodyDiv w:val="1"/>
      <w:marLeft w:val="0"/>
      <w:marRight w:val="0"/>
      <w:marTop w:val="0"/>
      <w:marBottom w:val="0"/>
      <w:divBdr>
        <w:top w:val="none" w:sz="0" w:space="0" w:color="auto"/>
        <w:left w:val="none" w:sz="0" w:space="0" w:color="auto"/>
        <w:bottom w:val="none" w:sz="0" w:space="0" w:color="auto"/>
        <w:right w:val="none" w:sz="0" w:space="0" w:color="auto"/>
      </w:divBdr>
    </w:div>
    <w:div w:id="1742211262">
      <w:bodyDiv w:val="1"/>
      <w:marLeft w:val="0"/>
      <w:marRight w:val="0"/>
      <w:marTop w:val="0"/>
      <w:marBottom w:val="0"/>
      <w:divBdr>
        <w:top w:val="none" w:sz="0" w:space="0" w:color="auto"/>
        <w:left w:val="none" w:sz="0" w:space="0" w:color="auto"/>
        <w:bottom w:val="none" w:sz="0" w:space="0" w:color="auto"/>
        <w:right w:val="none" w:sz="0" w:space="0" w:color="auto"/>
      </w:divBdr>
    </w:div>
    <w:div w:id="1749376440">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69539633">
      <w:bodyDiv w:val="1"/>
      <w:marLeft w:val="0"/>
      <w:marRight w:val="0"/>
      <w:marTop w:val="0"/>
      <w:marBottom w:val="0"/>
      <w:divBdr>
        <w:top w:val="none" w:sz="0" w:space="0" w:color="auto"/>
        <w:left w:val="none" w:sz="0" w:space="0" w:color="auto"/>
        <w:bottom w:val="none" w:sz="0" w:space="0" w:color="auto"/>
        <w:right w:val="none" w:sz="0" w:space="0" w:color="auto"/>
      </w:divBdr>
    </w:div>
    <w:div w:id="180377011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315446">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0100470">
      <w:bodyDiv w:val="1"/>
      <w:marLeft w:val="0"/>
      <w:marRight w:val="0"/>
      <w:marTop w:val="0"/>
      <w:marBottom w:val="0"/>
      <w:divBdr>
        <w:top w:val="none" w:sz="0" w:space="0" w:color="auto"/>
        <w:left w:val="none" w:sz="0" w:space="0" w:color="auto"/>
        <w:bottom w:val="none" w:sz="0" w:space="0" w:color="auto"/>
        <w:right w:val="none" w:sz="0" w:space="0" w:color="auto"/>
      </w:divBdr>
    </w:div>
    <w:div w:id="1838303443">
      <w:bodyDiv w:val="1"/>
      <w:marLeft w:val="0"/>
      <w:marRight w:val="0"/>
      <w:marTop w:val="0"/>
      <w:marBottom w:val="0"/>
      <w:divBdr>
        <w:top w:val="none" w:sz="0" w:space="0" w:color="auto"/>
        <w:left w:val="none" w:sz="0" w:space="0" w:color="auto"/>
        <w:bottom w:val="none" w:sz="0" w:space="0" w:color="auto"/>
        <w:right w:val="none" w:sz="0" w:space="0" w:color="auto"/>
      </w:divBdr>
    </w:div>
    <w:div w:id="1839270471">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1355612">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048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94899">
          <w:marLeft w:val="0"/>
          <w:marRight w:val="0"/>
          <w:marTop w:val="0"/>
          <w:marBottom w:val="0"/>
          <w:divBdr>
            <w:top w:val="none" w:sz="0" w:space="0" w:color="auto"/>
            <w:left w:val="none" w:sz="0" w:space="0" w:color="auto"/>
            <w:bottom w:val="none" w:sz="0" w:space="0" w:color="auto"/>
            <w:right w:val="none" w:sz="0" w:space="0" w:color="auto"/>
          </w:divBdr>
        </w:div>
        <w:div w:id="2079546058">
          <w:marLeft w:val="0"/>
          <w:marRight w:val="0"/>
          <w:marTop w:val="0"/>
          <w:marBottom w:val="0"/>
          <w:divBdr>
            <w:top w:val="none" w:sz="0" w:space="0" w:color="auto"/>
            <w:left w:val="none" w:sz="0" w:space="0" w:color="auto"/>
            <w:bottom w:val="none" w:sz="0" w:space="0" w:color="auto"/>
            <w:right w:val="none" w:sz="0" w:space="0" w:color="auto"/>
          </w:divBdr>
        </w:div>
      </w:divsChild>
    </w:div>
    <w:div w:id="19174721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58296692">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3200310">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0055551">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0036826">
      <w:bodyDiv w:val="1"/>
      <w:marLeft w:val="0"/>
      <w:marRight w:val="0"/>
      <w:marTop w:val="0"/>
      <w:marBottom w:val="0"/>
      <w:divBdr>
        <w:top w:val="none" w:sz="0" w:space="0" w:color="auto"/>
        <w:left w:val="none" w:sz="0" w:space="0" w:color="auto"/>
        <w:bottom w:val="none" w:sz="0" w:space="0" w:color="auto"/>
        <w:right w:val="none" w:sz="0" w:space="0" w:color="auto"/>
      </w:divBdr>
    </w:div>
    <w:div w:id="2023506760">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29987315">
      <w:bodyDiv w:val="1"/>
      <w:marLeft w:val="0"/>
      <w:marRight w:val="0"/>
      <w:marTop w:val="0"/>
      <w:marBottom w:val="0"/>
      <w:divBdr>
        <w:top w:val="none" w:sz="0" w:space="0" w:color="auto"/>
        <w:left w:val="none" w:sz="0" w:space="0" w:color="auto"/>
        <w:bottom w:val="none" w:sz="0" w:space="0" w:color="auto"/>
        <w:right w:val="none" w:sz="0" w:space="0" w:color="auto"/>
      </w:divBdr>
      <w:divsChild>
        <w:div w:id="905453527">
          <w:marLeft w:val="0"/>
          <w:marRight w:val="0"/>
          <w:marTop w:val="0"/>
          <w:marBottom w:val="0"/>
          <w:divBdr>
            <w:top w:val="none" w:sz="0" w:space="0" w:color="auto"/>
            <w:left w:val="none" w:sz="0" w:space="0" w:color="auto"/>
            <w:bottom w:val="none" w:sz="0" w:space="0" w:color="auto"/>
            <w:right w:val="none" w:sz="0" w:space="0" w:color="auto"/>
          </w:divBdr>
        </w:div>
        <w:div w:id="1161239752">
          <w:marLeft w:val="0"/>
          <w:marRight w:val="0"/>
          <w:marTop w:val="0"/>
          <w:marBottom w:val="0"/>
          <w:divBdr>
            <w:top w:val="none" w:sz="0" w:space="0" w:color="auto"/>
            <w:left w:val="none" w:sz="0" w:space="0" w:color="auto"/>
            <w:bottom w:val="none" w:sz="0" w:space="0" w:color="auto"/>
            <w:right w:val="none" w:sz="0" w:space="0" w:color="auto"/>
          </w:divBdr>
          <w:divsChild>
            <w:div w:id="774011467">
              <w:marLeft w:val="0"/>
              <w:marRight w:val="0"/>
              <w:marTop w:val="30"/>
              <w:marBottom w:val="30"/>
              <w:divBdr>
                <w:top w:val="none" w:sz="0" w:space="0" w:color="auto"/>
                <w:left w:val="none" w:sz="0" w:space="0" w:color="auto"/>
                <w:bottom w:val="none" w:sz="0" w:space="0" w:color="auto"/>
                <w:right w:val="none" w:sz="0" w:space="0" w:color="auto"/>
              </w:divBdr>
              <w:divsChild>
                <w:div w:id="665322018">
                  <w:marLeft w:val="0"/>
                  <w:marRight w:val="0"/>
                  <w:marTop w:val="0"/>
                  <w:marBottom w:val="0"/>
                  <w:divBdr>
                    <w:top w:val="none" w:sz="0" w:space="0" w:color="auto"/>
                    <w:left w:val="none" w:sz="0" w:space="0" w:color="auto"/>
                    <w:bottom w:val="none" w:sz="0" w:space="0" w:color="auto"/>
                    <w:right w:val="none" w:sz="0" w:space="0" w:color="auto"/>
                  </w:divBdr>
                  <w:divsChild>
                    <w:div w:id="2055620711">
                      <w:marLeft w:val="0"/>
                      <w:marRight w:val="0"/>
                      <w:marTop w:val="0"/>
                      <w:marBottom w:val="0"/>
                      <w:divBdr>
                        <w:top w:val="none" w:sz="0" w:space="0" w:color="auto"/>
                        <w:left w:val="none" w:sz="0" w:space="0" w:color="auto"/>
                        <w:bottom w:val="none" w:sz="0" w:space="0" w:color="auto"/>
                        <w:right w:val="none" w:sz="0" w:space="0" w:color="auto"/>
                      </w:divBdr>
                    </w:div>
                  </w:divsChild>
                </w:div>
                <w:div w:id="671563204">
                  <w:marLeft w:val="0"/>
                  <w:marRight w:val="0"/>
                  <w:marTop w:val="0"/>
                  <w:marBottom w:val="0"/>
                  <w:divBdr>
                    <w:top w:val="none" w:sz="0" w:space="0" w:color="auto"/>
                    <w:left w:val="none" w:sz="0" w:space="0" w:color="auto"/>
                    <w:bottom w:val="none" w:sz="0" w:space="0" w:color="auto"/>
                    <w:right w:val="none" w:sz="0" w:space="0" w:color="auto"/>
                  </w:divBdr>
                  <w:divsChild>
                    <w:div w:id="1829442395">
                      <w:marLeft w:val="0"/>
                      <w:marRight w:val="0"/>
                      <w:marTop w:val="0"/>
                      <w:marBottom w:val="0"/>
                      <w:divBdr>
                        <w:top w:val="none" w:sz="0" w:space="0" w:color="auto"/>
                        <w:left w:val="none" w:sz="0" w:space="0" w:color="auto"/>
                        <w:bottom w:val="none" w:sz="0" w:space="0" w:color="auto"/>
                        <w:right w:val="none" w:sz="0" w:space="0" w:color="auto"/>
                      </w:divBdr>
                    </w:div>
                  </w:divsChild>
                </w:div>
                <w:div w:id="785346324">
                  <w:marLeft w:val="0"/>
                  <w:marRight w:val="0"/>
                  <w:marTop w:val="0"/>
                  <w:marBottom w:val="0"/>
                  <w:divBdr>
                    <w:top w:val="none" w:sz="0" w:space="0" w:color="auto"/>
                    <w:left w:val="none" w:sz="0" w:space="0" w:color="auto"/>
                    <w:bottom w:val="none" w:sz="0" w:space="0" w:color="auto"/>
                    <w:right w:val="none" w:sz="0" w:space="0" w:color="auto"/>
                  </w:divBdr>
                  <w:divsChild>
                    <w:div w:id="1050496580">
                      <w:marLeft w:val="0"/>
                      <w:marRight w:val="0"/>
                      <w:marTop w:val="0"/>
                      <w:marBottom w:val="0"/>
                      <w:divBdr>
                        <w:top w:val="none" w:sz="0" w:space="0" w:color="auto"/>
                        <w:left w:val="none" w:sz="0" w:space="0" w:color="auto"/>
                        <w:bottom w:val="none" w:sz="0" w:space="0" w:color="auto"/>
                        <w:right w:val="none" w:sz="0" w:space="0" w:color="auto"/>
                      </w:divBdr>
                    </w:div>
                  </w:divsChild>
                </w:div>
                <w:div w:id="950018266">
                  <w:marLeft w:val="0"/>
                  <w:marRight w:val="0"/>
                  <w:marTop w:val="0"/>
                  <w:marBottom w:val="0"/>
                  <w:divBdr>
                    <w:top w:val="none" w:sz="0" w:space="0" w:color="auto"/>
                    <w:left w:val="none" w:sz="0" w:space="0" w:color="auto"/>
                    <w:bottom w:val="none" w:sz="0" w:space="0" w:color="auto"/>
                    <w:right w:val="none" w:sz="0" w:space="0" w:color="auto"/>
                  </w:divBdr>
                  <w:divsChild>
                    <w:div w:id="69234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46299">
          <w:marLeft w:val="0"/>
          <w:marRight w:val="0"/>
          <w:marTop w:val="0"/>
          <w:marBottom w:val="0"/>
          <w:divBdr>
            <w:top w:val="none" w:sz="0" w:space="0" w:color="auto"/>
            <w:left w:val="none" w:sz="0" w:space="0" w:color="auto"/>
            <w:bottom w:val="none" w:sz="0" w:space="0" w:color="auto"/>
            <w:right w:val="none" w:sz="0" w:space="0" w:color="auto"/>
          </w:divBdr>
        </w:div>
        <w:div w:id="2048290230">
          <w:marLeft w:val="0"/>
          <w:marRight w:val="0"/>
          <w:marTop w:val="0"/>
          <w:marBottom w:val="0"/>
          <w:divBdr>
            <w:top w:val="none" w:sz="0" w:space="0" w:color="auto"/>
            <w:left w:val="none" w:sz="0" w:space="0" w:color="auto"/>
            <w:bottom w:val="none" w:sz="0" w:space="0" w:color="auto"/>
            <w:right w:val="none" w:sz="0" w:space="0" w:color="auto"/>
          </w:divBdr>
          <w:divsChild>
            <w:div w:id="975063662">
              <w:marLeft w:val="0"/>
              <w:marRight w:val="0"/>
              <w:marTop w:val="30"/>
              <w:marBottom w:val="30"/>
              <w:divBdr>
                <w:top w:val="none" w:sz="0" w:space="0" w:color="auto"/>
                <w:left w:val="none" w:sz="0" w:space="0" w:color="auto"/>
                <w:bottom w:val="none" w:sz="0" w:space="0" w:color="auto"/>
                <w:right w:val="none" w:sz="0" w:space="0" w:color="auto"/>
              </w:divBdr>
              <w:divsChild>
                <w:div w:id="121315228">
                  <w:marLeft w:val="0"/>
                  <w:marRight w:val="0"/>
                  <w:marTop w:val="0"/>
                  <w:marBottom w:val="0"/>
                  <w:divBdr>
                    <w:top w:val="none" w:sz="0" w:space="0" w:color="auto"/>
                    <w:left w:val="none" w:sz="0" w:space="0" w:color="auto"/>
                    <w:bottom w:val="none" w:sz="0" w:space="0" w:color="auto"/>
                    <w:right w:val="none" w:sz="0" w:space="0" w:color="auto"/>
                  </w:divBdr>
                  <w:divsChild>
                    <w:div w:id="203181655">
                      <w:marLeft w:val="0"/>
                      <w:marRight w:val="0"/>
                      <w:marTop w:val="0"/>
                      <w:marBottom w:val="0"/>
                      <w:divBdr>
                        <w:top w:val="none" w:sz="0" w:space="0" w:color="auto"/>
                        <w:left w:val="none" w:sz="0" w:space="0" w:color="auto"/>
                        <w:bottom w:val="none" w:sz="0" w:space="0" w:color="auto"/>
                        <w:right w:val="none" w:sz="0" w:space="0" w:color="auto"/>
                      </w:divBdr>
                    </w:div>
                  </w:divsChild>
                </w:div>
                <w:div w:id="623460720">
                  <w:marLeft w:val="0"/>
                  <w:marRight w:val="0"/>
                  <w:marTop w:val="0"/>
                  <w:marBottom w:val="0"/>
                  <w:divBdr>
                    <w:top w:val="none" w:sz="0" w:space="0" w:color="auto"/>
                    <w:left w:val="none" w:sz="0" w:space="0" w:color="auto"/>
                    <w:bottom w:val="none" w:sz="0" w:space="0" w:color="auto"/>
                    <w:right w:val="none" w:sz="0" w:space="0" w:color="auto"/>
                  </w:divBdr>
                  <w:divsChild>
                    <w:div w:id="3172457">
                      <w:marLeft w:val="0"/>
                      <w:marRight w:val="0"/>
                      <w:marTop w:val="0"/>
                      <w:marBottom w:val="0"/>
                      <w:divBdr>
                        <w:top w:val="none" w:sz="0" w:space="0" w:color="auto"/>
                        <w:left w:val="none" w:sz="0" w:space="0" w:color="auto"/>
                        <w:bottom w:val="none" w:sz="0" w:space="0" w:color="auto"/>
                        <w:right w:val="none" w:sz="0" w:space="0" w:color="auto"/>
                      </w:divBdr>
                    </w:div>
                    <w:div w:id="108474207">
                      <w:marLeft w:val="0"/>
                      <w:marRight w:val="0"/>
                      <w:marTop w:val="0"/>
                      <w:marBottom w:val="0"/>
                      <w:divBdr>
                        <w:top w:val="none" w:sz="0" w:space="0" w:color="auto"/>
                        <w:left w:val="none" w:sz="0" w:space="0" w:color="auto"/>
                        <w:bottom w:val="none" w:sz="0" w:space="0" w:color="auto"/>
                        <w:right w:val="none" w:sz="0" w:space="0" w:color="auto"/>
                      </w:divBdr>
                    </w:div>
                    <w:div w:id="490411011">
                      <w:marLeft w:val="0"/>
                      <w:marRight w:val="0"/>
                      <w:marTop w:val="0"/>
                      <w:marBottom w:val="0"/>
                      <w:divBdr>
                        <w:top w:val="none" w:sz="0" w:space="0" w:color="auto"/>
                        <w:left w:val="none" w:sz="0" w:space="0" w:color="auto"/>
                        <w:bottom w:val="none" w:sz="0" w:space="0" w:color="auto"/>
                        <w:right w:val="none" w:sz="0" w:space="0" w:color="auto"/>
                      </w:divBdr>
                    </w:div>
                    <w:div w:id="804667333">
                      <w:marLeft w:val="0"/>
                      <w:marRight w:val="0"/>
                      <w:marTop w:val="0"/>
                      <w:marBottom w:val="0"/>
                      <w:divBdr>
                        <w:top w:val="none" w:sz="0" w:space="0" w:color="auto"/>
                        <w:left w:val="none" w:sz="0" w:space="0" w:color="auto"/>
                        <w:bottom w:val="none" w:sz="0" w:space="0" w:color="auto"/>
                        <w:right w:val="none" w:sz="0" w:space="0" w:color="auto"/>
                      </w:divBdr>
                    </w:div>
                    <w:div w:id="1325090565">
                      <w:marLeft w:val="0"/>
                      <w:marRight w:val="0"/>
                      <w:marTop w:val="0"/>
                      <w:marBottom w:val="0"/>
                      <w:divBdr>
                        <w:top w:val="none" w:sz="0" w:space="0" w:color="auto"/>
                        <w:left w:val="none" w:sz="0" w:space="0" w:color="auto"/>
                        <w:bottom w:val="none" w:sz="0" w:space="0" w:color="auto"/>
                        <w:right w:val="none" w:sz="0" w:space="0" w:color="auto"/>
                      </w:divBdr>
                    </w:div>
                    <w:div w:id="1738433537">
                      <w:marLeft w:val="0"/>
                      <w:marRight w:val="0"/>
                      <w:marTop w:val="0"/>
                      <w:marBottom w:val="0"/>
                      <w:divBdr>
                        <w:top w:val="none" w:sz="0" w:space="0" w:color="auto"/>
                        <w:left w:val="none" w:sz="0" w:space="0" w:color="auto"/>
                        <w:bottom w:val="none" w:sz="0" w:space="0" w:color="auto"/>
                        <w:right w:val="none" w:sz="0" w:space="0" w:color="auto"/>
                      </w:divBdr>
                    </w:div>
                  </w:divsChild>
                </w:div>
                <w:div w:id="1362055559">
                  <w:marLeft w:val="0"/>
                  <w:marRight w:val="0"/>
                  <w:marTop w:val="0"/>
                  <w:marBottom w:val="0"/>
                  <w:divBdr>
                    <w:top w:val="none" w:sz="0" w:space="0" w:color="auto"/>
                    <w:left w:val="none" w:sz="0" w:space="0" w:color="auto"/>
                    <w:bottom w:val="none" w:sz="0" w:space="0" w:color="auto"/>
                    <w:right w:val="none" w:sz="0" w:space="0" w:color="auto"/>
                  </w:divBdr>
                  <w:divsChild>
                    <w:div w:id="1035278363">
                      <w:marLeft w:val="0"/>
                      <w:marRight w:val="0"/>
                      <w:marTop w:val="0"/>
                      <w:marBottom w:val="0"/>
                      <w:divBdr>
                        <w:top w:val="none" w:sz="0" w:space="0" w:color="auto"/>
                        <w:left w:val="none" w:sz="0" w:space="0" w:color="auto"/>
                        <w:bottom w:val="none" w:sz="0" w:space="0" w:color="auto"/>
                        <w:right w:val="none" w:sz="0" w:space="0" w:color="auto"/>
                      </w:divBdr>
                    </w:div>
                  </w:divsChild>
                </w:div>
                <w:div w:id="1562253450">
                  <w:marLeft w:val="0"/>
                  <w:marRight w:val="0"/>
                  <w:marTop w:val="0"/>
                  <w:marBottom w:val="0"/>
                  <w:divBdr>
                    <w:top w:val="none" w:sz="0" w:space="0" w:color="auto"/>
                    <w:left w:val="none" w:sz="0" w:space="0" w:color="auto"/>
                    <w:bottom w:val="none" w:sz="0" w:space="0" w:color="auto"/>
                    <w:right w:val="none" w:sz="0" w:space="0" w:color="auto"/>
                  </w:divBdr>
                  <w:divsChild>
                    <w:div w:id="10548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58109">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58385870">
      <w:bodyDiv w:val="1"/>
      <w:marLeft w:val="0"/>
      <w:marRight w:val="0"/>
      <w:marTop w:val="0"/>
      <w:marBottom w:val="0"/>
      <w:divBdr>
        <w:top w:val="none" w:sz="0" w:space="0" w:color="auto"/>
        <w:left w:val="none" w:sz="0" w:space="0" w:color="auto"/>
        <w:bottom w:val="none" w:sz="0" w:space="0" w:color="auto"/>
        <w:right w:val="none" w:sz="0" w:space="0" w:color="auto"/>
      </w:divBdr>
    </w:div>
    <w:div w:id="2058895172">
      <w:bodyDiv w:val="1"/>
      <w:marLeft w:val="0"/>
      <w:marRight w:val="0"/>
      <w:marTop w:val="0"/>
      <w:marBottom w:val="0"/>
      <w:divBdr>
        <w:top w:val="none" w:sz="0" w:space="0" w:color="auto"/>
        <w:left w:val="none" w:sz="0" w:space="0" w:color="auto"/>
        <w:bottom w:val="none" w:sz="0" w:space="0" w:color="auto"/>
        <w:right w:val="none" w:sz="0" w:space="0" w:color="auto"/>
      </w:divBdr>
    </w:div>
    <w:div w:id="2062289246">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066250286">
      <w:bodyDiv w:val="1"/>
      <w:marLeft w:val="0"/>
      <w:marRight w:val="0"/>
      <w:marTop w:val="0"/>
      <w:marBottom w:val="0"/>
      <w:divBdr>
        <w:top w:val="none" w:sz="0" w:space="0" w:color="auto"/>
        <w:left w:val="none" w:sz="0" w:space="0" w:color="auto"/>
        <w:bottom w:val="none" w:sz="0" w:space="0" w:color="auto"/>
        <w:right w:val="none" w:sz="0" w:space="0" w:color="auto"/>
      </w:divBdr>
    </w:div>
    <w:div w:id="2066561747">
      <w:bodyDiv w:val="1"/>
      <w:marLeft w:val="0"/>
      <w:marRight w:val="0"/>
      <w:marTop w:val="0"/>
      <w:marBottom w:val="0"/>
      <w:divBdr>
        <w:top w:val="none" w:sz="0" w:space="0" w:color="auto"/>
        <w:left w:val="none" w:sz="0" w:space="0" w:color="auto"/>
        <w:bottom w:val="none" w:sz="0" w:space="0" w:color="auto"/>
        <w:right w:val="none" w:sz="0" w:space="0" w:color="auto"/>
      </w:divBdr>
      <w:divsChild>
        <w:div w:id="665328159">
          <w:marLeft w:val="360"/>
          <w:marRight w:val="0"/>
          <w:marTop w:val="200"/>
          <w:marBottom w:val="0"/>
          <w:divBdr>
            <w:top w:val="none" w:sz="0" w:space="0" w:color="auto"/>
            <w:left w:val="none" w:sz="0" w:space="0" w:color="auto"/>
            <w:bottom w:val="none" w:sz="0" w:space="0" w:color="auto"/>
            <w:right w:val="none" w:sz="0" w:space="0" w:color="auto"/>
          </w:divBdr>
        </w:div>
        <w:div w:id="1108887256">
          <w:marLeft w:val="1080"/>
          <w:marRight w:val="0"/>
          <w:marTop w:val="100"/>
          <w:marBottom w:val="0"/>
          <w:divBdr>
            <w:top w:val="none" w:sz="0" w:space="0" w:color="auto"/>
            <w:left w:val="none" w:sz="0" w:space="0" w:color="auto"/>
            <w:bottom w:val="none" w:sz="0" w:space="0" w:color="auto"/>
            <w:right w:val="none" w:sz="0" w:space="0" w:color="auto"/>
          </w:divBdr>
        </w:div>
      </w:divsChild>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 w:id="2140027337">
      <w:bodyDiv w:val="1"/>
      <w:marLeft w:val="0"/>
      <w:marRight w:val="0"/>
      <w:marTop w:val="0"/>
      <w:marBottom w:val="0"/>
      <w:divBdr>
        <w:top w:val="none" w:sz="0" w:space="0" w:color="auto"/>
        <w:left w:val="none" w:sz="0" w:space="0" w:color="auto"/>
        <w:bottom w:val="none" w:sz="0" w:space="0" w:color="auto"/>
        <w:right w:val="none" w:sz="0" w:space="0" w:color="auto"/>
      </w:divBdr>
    </w:div>
    <w:div w:id="214735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cid:image002.png@01D8B88F.921B33C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4.png@01D86C6E.8A9A9AE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5AIRPNAIUNRU-1830940522-17399</_dlc_DocId>
    <_dlc_DocIdUrl xmlns="71c5aaf6-e6ce-465b-b873-5148d2a4c105">
      <Url>https://nokia.sharepoint.com/sites/c5g/5gradio/_layouts/15/DocIdRedir.aspx?ID=5AIRPNAIUNRU-1830940522-17399</Url>
      <Description>5AIRPNAIUNRU-1830940522-17399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64C3E-8912-4740-9AF7-EF2FED9C2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0B98E559-9E05-43D2-892D-51D1017A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293</cp:revision>
  <cp:lastPrinted>1901-01-02T03:00:00Z</cp:lastPrinted>
  <dcterms:created xsi:type="dcterms:W3CDTF">2022-05-20T06:14:00Z</dcterms:created>
  <dcterms:modified xsi:type="dcterms:W3CDTF">2022-09-30T16:14:00Z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03977a2e-1885-49d1-b4a5-75d699f609c2</vt:lpwstr>
  </property>
  <property fmtid="{D5CDD505-2E9C-101B-9397-08002B2CF9AE}" pid="22" name="CWM1f16f338a293452da130c79337ff3a3a">
    <vt:lpwstr>CWME/b8vZB2vWCTDNoUefcjrQSIBy7qikFhAyczcTboWRM9JgPCcWF/wVc3dlixKzJEhTeH9qBTZQOf1Gm1izNajQ==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1652968437</vt:lpwstr>
  </property>
</Properties>
</file>